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A7C" w:rsidRPr="00465E9A" w:rsidRDefault="00E77A7C" w:rsidP="00E77A7C">
      <w:pPr>
        <w:jc w:val="center"/>
        <w:rPr>
          <w:rFonts w:ascii="Times New Roman" w:eastAsia="標楷體" w:hAnsi="Times New Roman" w:cs="Times New Roman"/>
          <w:b/>
          <w:sz w:val="26"/>
          <w:szCs w:val="26"/>
          <w:highlight w:val="yellow"/>
          <w:lang w:val="pt-PT"/>
        </w:rPr>
      </w:pPr>
      <w:r w:rsidRPr="00465E9A">
        <w:rPr>
          <w:rFonts w:ascii="Times New Roman" w:eastAsia="標楷體" w:hAnsi="Times New Roman" w:cs="Times New Roman"/>
          <w:b/>
          <w:sz w:val="26"/>
          <w:szCs w:val="26"/>
          <w:lang w:val="pt-PT"/>
        </w:rPr>
        <w:t>ABC</w:t>
      </w:r>
      <w:r w:rsidRPr="00465E9A">
        <w:rPr>
          <w:rFonts w:ascii="Times New Roman" w:eastAsia="標楷體" w:hAnsi="Times New Roman" w:cs="Times New Roman"/>
          <w:b/>
          <w:sz w:val="26"/>
          <w:szCs w:val="26"/>
        </w:rPr>
        <w:t>有限公司</w:t>
      </w:r>
    </w:p>
    <w:p w:rsidR="00E77A7C" w:rsidRPr="00465E9A" w:rsidRDefault="00E77A7C" w:rsidP="00E77A7C">
      <w:pPr>
        <w:jc w:val="center"/>
        <w:rPr>
          <w:rFonts w:ascii="Times New Roman" w:eastAsia="標楷體" w:hAnsi="Times New Roman" w:cs="Times New Roman"/>
          <w:b/>
          <w:sz w:val="26"/>
          <w:szCs w:val="26"/>
          <w:highlight w:val="yellow"/>
          <w:lang w:val="pt-PT"/>
        </w:rPr>
      </w:pPr>
      <w:r w:rsidRPr="00465E9A">
        <w:rPr>
          <w:rFonts w:ascii="Times New Roman" w:eastAsia="標楷體" w:hAnsi="Times New Roman" w:cs="Times New Roman"/>
          <w:b/>
          <w:sz w:val="26"/>
          <w:szCs w:val="26"/>
          <w:lang w:val="pt-PT"/>
        </w:rPr>
        <w:t>ABC LIMITADA</w:t>
      </w:r>
    </w:p>
    <w:p w:rsidR="000A7390" w:rsidRPr="00465E9A" w:rsidRDefault="00E77A7C" w:rsidP="00465E9A">
      <w:pPr>
        <w:jc w:val="center"/>
        <w:rPr>
          <w:rFonts w:ascii="Times New Roman" w:eastAsia="標楷體" w:hAnsi="Times New Roman" w:cs="Times New Roman"/>
          <w:b/>
          <w:sz w:val="26"/>
          <w:szCs w:val="26"/>
          <w:highlight w:val="yellow"/>
          <w:lang w:val="pt-PT"/>
        </w:rPr>
      </w:pPr>
      <w:r w:rsidRPr="00465E9A">
        <w:rPr>
          <w:rFonts w:ascii="Times New Roman" w:eastAsia="標楷體" w:hAnsi="Times New Roman" w:cs="Times New Roman"/>
          <w:b/>
          <w:sz w:val="26"/>
          <w:szCs w:val="26"/>
          <w:lang w:val="pt-PT"/>
        </w:rPr>
        <w:t>ABC LIMITED</w:t>
      </w:r>
    </w:p>
    <w:p w:rsidR="000A7390" w:rsidRPr="005E6203" w:rsidRDefault="000A7390" w:rsidP="00952B3F">
      <w:pPr>
        <w:jc w:val="center"/>
        <w:rPr>
          <w:rFonts w:ascii="Times New Roman" w:eastAsia="標楷體" w:hAnsi="Times New Roman" w:cs="Times New Roman"/>
          <w:b/>
          <w:sz w:val="26"/>
          <w:szCs w:val="26"/>
          <w:lang w:val="pt-PT"/>
        </w:rPr>
      </w:pPr>
      <w:r w:rsidRPr="005E6203">
        <w:rPr>
          <w:rFonts w:ascii="Times New Roman" w:eastAsia="標楷體" w:hAnsi="Times New Roman" w:cs="Times New Roman"/>
          <w:b/>
          <w:sz w:val="26"/>
          <w:szCs w:val="26"/>
          <w:lang w:val="pt-PT"/>
        </w:rPr>
        <w:t>Estatutos da sociedade</w:t>
      </w:r>
    </w:p>
    <w:p w:rsidR="000A7390" w:rsidRPr="005E6203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:rsidR="000A7390" w:rsidRPr="005E6203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Artigo 1.º</w:t>
      </w:r>
    </w:p>
    <w:p w:rsidR="000A7390" w:rsidRPr="005E6203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Tipos da sociedade</w:t>
      </w:r>
    </w:p>
    <w:p w:rsidR="000A7390" w:rsidRPr="005E6203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5E6203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A sociedade é uma sociedade </w:t>
      </w:r>
      <w:r w:rsidR="007A11EB"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por quotas</w:t>
      </w: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.</w:t>
      </w:r>
    </w:p>
    <w:p w:rsidR="000A7390" w:rsidRPr="005E6203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:rsidR="000A7390" w:rsidRPr="005E6203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Artigo 2.º</w:t>
      </w:r>
    </w:p>
    <w:p w:rsidR="000A7390" w:rsidRPr="005E6203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Firma</w:t>
      </w:r>
    </w:p>
    <w:p w:rsidR="000A7390" w:rsidRPr="005E6203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5E6203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A sociedade </w:t>
      </w:r>
      <w:proofErr w:type="spellStart"/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adopta</w:t>
      </w:r>
      <w:proofErr w:type="spellEnd"/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a seguinte firma:</w:t>
      </w:r>
    </w:p>
    <w:p w:rsidR="000A7390" w:rsidRPr="005E6203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:rsidR="000A7390" w:rsidRPr="005E6203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5E6203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em chinês</w:t>
      </w:r>
    </w:p>
    <w:p w:rsidR="000A7390" w:rsidRPr="005E6203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5E6203">
        <w:rPr>
          <w:rFonts w:ascii="Times New Roman" w:eastAsia="標楷體" w:hAnsi="Times New Roman" w:cs="Times New Roman"/>
          <w:sz w:val="26"/>
          <w:szCs w:val="26"/>
        </w:rPr>
        <w:t xml:space="preserve">　</w:t>
      </w: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ab/>
      </w:r>
      <w:r w:rsidRPr="005E6203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E15D59"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ABC</w:t>
      </w:r>
      <w:r w:rsidRPr="005E6203">
        <w:rPr>
          <w:rFonts w:ascii="Times New Roman" w:eastAsia="標楷體" w:hAnsi="Times New Roman" w:cs="Times New Roman"/>
          <w:sz w:val="26"/>
          <w:szCs w:val="26"/>
        </w:rPr>
        <w:t>有限公司</w:t>
      </w:r>
    </w:p>
    <w:p w:rsidR="000A7390" w:rsidRPr="005E6203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5E6203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em português</w:t>
      </w:r>
    </w:p>
    <w:p w:rsidR="000A7390" w:rsidRPr="005E6203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5E6203">
        <w:rPr>
          <w:rFonts w:ascii="Times New Roman" w:eastAsia="標楷體" w:hAnsi="Times New Roman" w:cs="Times New Roman"/>
          <w:sz w:val="26"/>
          <w:szCs w:val="26"/>
        </w:rPr>
        <w:t xml:space="preserve">　　　　</w:t>
      </w:r>
      <w:r w:rsidR="00E15D59"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ABC</w:t>
      </w: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LIMITADA</w:t>
      </w:r>
    </w:p>
    <w:p w:rsidR="000A7390" w:rsidRPr="005E6203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5E6203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em inglês</w:t>
      </w:r>
    </w:p>
    <w:p w:rsidR="000A7390" w:rsidRPr="005E6203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5E6203">
        <w:rPr>
          <w:rFonts w:ascii="Times New Roman" w:eastAsia="標楷體" w:hAnsi="Times New Roman" w:cs="Times New Roman"/>
          <w:sz w:val="26"/>
          <w:szCs w:val="26"/>
        </w:rPr>
        <w:t xml:space="preserve">　　　　</w:t>
      </w:r>
      <w:r w:rsidR="00E15D59"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ABC</w:t>
      </w: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LIMITED</w:t>
      </w:r>
    </w:p>
    <w:p w:rsidR="000A7390" w:rsidRPr="005E6203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:rsidR="000A7390" w:rsidRPr="005E6203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Artigo 3.º</w:t>
      </w:r>
    </w:p>
    <w:p w:rsidR="000A7390" w:rsidRPr="005E6203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proofErr w:type="spellStart"/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Objecto</w:t>
      </w:r>
      <w:proofErr w:type="spellEnd"/>
    </w:p>
    <w:p w:rsidR="000A7390" w:rsidRPr="005E6203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5E6203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E77A7C" w:rsidRPr="005E6203">
        <w:rPr>
          <w:rFonts w:ascii="Times New Roman" w:eastAsia="標楷體" w:hAnsi="Times New Roman" w:cs="Times New Roman" w:hint="eastAsia"/>
          <w:sz w:val="26"/>
          <w:szCs w:val="26"/>
          <w:lang w:val="pt-PT"/>
        </w:rPr>
        <w:t>O</w:t>
      </w:r>
      <w:r w:rsidR="00E77A7C"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</w:t>
      </w:r>
      <w:proofErr w:type="spellStart"/>
      <w:r w:rsidR="00E77A7C"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objecto</w:t>
      </w:r>
      <w:proofErr w:type="spellEnd"/>
      <w:r w:rsidR="00E77A7C"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 social é i</w:t>
      </w: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mportação e </w:t>
      </w:r>
      <w:r w:rsidR="00E77A7C"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e</w:t>
      </w: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xportação </w:t>
      </w:r>
      <w:r w:rsidR="00E15D59"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de vestuário</w:t>
      </w: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.</w:t>
      </w:r>
    </w:p>
    <w:p w:rsidR="000A7390" w:rsidRPr="005E6203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:rsidR="000A7390" w:rsidRPr="005E6203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bookmarkStart w:id="0" w:name="_Hlk68098321"/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Artigo 4.º</w:t>
      </w:r>
    </w:p>
    <w:bookmarkEnd w:id="0"/>
    <w:p w:rsidR="000A7390" w:rsidRPr="005E6203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Sede </w:t>
      </w:r>
    </w:p>
    <w:p w:rsidR="000A7390" w:rsidRPr="005E6203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5E6203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A sociedade tem sede </w:t>
      </w:r>
      <w:r w:rsidR="00E15D59"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na Rua do Campo, n.º XX, </w:t>
      </w:r>
      <w:proofErr w:type="spellStart"/>
      <w:r w:rsidR="00E15D59"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edf</w:t>
      </w:r>
      <w:proofErr w:type="spellEnd"/>
      <w:r w:rsidR="00E15D59"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. XX, 1.º andar A</w:t>
      </w: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, Macau.</w:t>
      </w:r>
    </w:p>
    <w:p w:rsidR="000A7390" w:rsidRPr="005E6203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:rsidR="000A7390" w:rsidRPr="005E6203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Artigo 5.º</w:t>
      </w:r>
    </w:p>
    <w:p w:rsidR="000A7390" w:rsidRPr="005E6203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Capital social</w:t>
      </w:r>
    </w:p>
    <w:p w:rsidR="004414FF" w:rsidRPr="005E6203" w:rsidRDefault="000A7390" w:rsidP="004414F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5E6203">
        <w:rPr>
          <w:rFonts w:ascii="Times New Roman" w:eastAsia="標楷體" w:hAnsi="Times New Roman" w:cs="Times New Roman"/>
          <w:sz w:val="26"/>
          <w:szCs w:val="26"/>
        </w:rPr>
        <w:t xml:space="preserve">　　</w:t>
      </w:r>
      <w:r w:rsidR="004414FF"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O capital social, integralmente subscrito e realizado em dinheiro, é de 60.000,00 patacas, que correspondente à soma das quotas assim discriminadas:</w:t>
      </w:r>
    </w:p>
    <w:p w:rsidR="005E6203" w:rsidRPr="005E6203" w:rsidRDefault="005E6203" w:rsidP="005E6203">
      <w:pPr>
        <w:spacing w:line="360" w:lineRule="exact"/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　　</w:t>
      </w:r>
      <w:r w:rsidRPr="005E6203">
        <w:rPr>
          <w:rFonts w:ascii="Times New Roman" w:eastAsia="標楷體" w:hAnsi="Times New Roman" w:cs="Times New Roman" w:hint="eastAsia"/>
          <w:sz w:val="26"/>
          <w:szCs w:val="26"/>
          <w:lang w:val="pt-PT"/>
        </w:rPr>
        <w:t>U</w:t>
      </w: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ma quota com o valor nominal de 10.000,00 patacas, pertencente a </w:t>
      </w:r>
      <w:r w:rsidRPr="005E6203">
        <w:rPr>
          <w:rFonts w:ascii="Times New Roman" w:eastAsia="標楷體" w:hAnsi="Times New Roman" w:cs="Times New Roman" w:hint="eastAsia"/>
          <w:sz w:val="26"/>
          <w:szCs w:val="26"/>
          <w:lang w:val="pt-PT"/>
        </w:rPr>
        <w:t>LEI CHONG IP</w:t>
      </w: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;</w:t>
      </w:r>
    </w:p>
    <w:p w:rsidR="005E6203" w:rsidRPr="005E6203" w:rsidRDefault="005E6203" w:rsidP="005E6203">
      <w:pPr>
        <w:jc w:val="both"/>
        <w:rPr>
          <w:rFonts w:ascii="Times New Roman" w:eastAsia="標楷體" w:hAnsi="Times New Roman" w:cs="Times New Roman"/>
          <w:sz w:val="26"/>
          <w:szCs w:val="26"/>
          <w:lang w:val="pt-PT" w:eastAsia="zh-HK"/>
        </w:rPr>
      </w:pP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　　</w:t>
      </w: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Uma quota com o valor nominal de 30.000,00 patacas, pertencente a</w:t>
      </w:r>
      <w:r w:rsidRPr="005E6203">
        <w:rPr>
          <w:rFonts w:ascii="Times New Roman" w:eastAsia="標楷體" w:hAnsi="Times New Roman" w:cs="Times New Roman" w:hint="eastAsia"/>
          <w:sz w:val="26"/>
          <w:szCs w:val="26"/>
          <w:lang w:val="pt-PT"/>
        </w:rPr>
        <w:t xml:space="preserve"> LAI TANG KEI</w:t>
      </w:r>
      <w:r w:rsidRPr="005E6203">
        <w:rPr>
          <w:rFonts w:ascii="Times New Roman" w:eastAsia="標楷體" w:hAnsi="Times New Roman" w:cs="Times New Roman"/>
          <w:sz w:val="26"/>
          <w:szCs w:val="26"/>
          <w:lang w:val="pt-PT" w:eastAsia="zh-HK"/>
        </w:rPr>
        <w:t>;</w:t>
      </w:r>
    </w:p>
    <w:p w:rsidR="005E6203" w:rsidRPr="005E6203" w:rsidRDefault="005E6203" w:rsidP="005E6203">
      <w:pPr>
        <w:jc w:val="both"/>
        <w:rPr>
          <w:rFonts w:ascii="Times New Roman" w:eastAsia="標楷體" w:hAnsi="Times New Roman" w:cs="Times New Roman"/>
          <w:sz w:val="26"/>
          <w:szCs w:val="26"/>
          <w:lang w:val="pt-PT" w:eastAsia="zh-HK"/>
        </w:rPr>
      </w:pP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　　</w:t>
      </w: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Uma quota com o valor nominal de 20.000,00 patacas, pertencente a </w:t>
      </w:r>
      <w:r w:rsidRPr="005E6203">
        <w:rPr>
          <w:rFonts w:ascii="Times New Roman" w:eastAsia="標楷體" w:hAnsi="Times New Roman" w:cs="Times New Roman" w:hint="eastAsia"/>
          <w:sz w:val="26"/>
          <w:szCs w:val="26"/>
          <w:lang w:val="pt-PT"/>
        </w:rPr>
        <w:t xml:space="preserve">LAU </w:t>
      </w:r>
      <w:r w:rsidRPr="005E6203">
        <w:rPr>
          <w:rFonts w:ascii="Times New Roman" w:eastAsia="標楷體" w:hAnsi="Times New Roman" w:cs="Times New Roman" w:hint="eastAsia"/>
          <w:sz w:val="26"/>
          <w:szCs w:val="26"/>
          <w:lang w:val="pt-PT"/>
        </w:rPr>
        <w:lastRenderedPageBreak/>
        <w:t>MEI IOK</w:t>
      </w: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.</w:t>
      </w:r>
    </w:p>
    <w:p w:rsidR="000A7390" w:rsidRPr="005E6203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:rsidR="000A7390" w:rsidRPr="005E6203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Artigo 6.º</w:t>
      </w:r>
    </w:p>
    <w:p w:rsidR="000A7390" w:rsidRPr="005E6203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Composição da administração</w:t>
      </w:r>
    </w:p>
    <w:p w:rsidR="000A7390" w:rsidRPr="005E6203" w:rsidRDefault="00825BE6" w:rsidP="00E15D59">
      <w:pPr>
        <w:ind w:firstLine="480"/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825BE6">
        <w:rPr>
          <w:rFonts w:ascii="Times New Roman" w:eastAsia="標楷體" w:hAnsi="Times New Roman" w:cs="Times New Roman"/>
          <w:sz w:val="26"/>
          <w:szCs w:val="26"/>
          <w:lang w:val="pt-PT"/>
        </w:rPr>
        <w:t>A sociedade é gerida e representada por um número ilimitado de administradores.</w:t>
      </w:r>
    </w:p>
    <w:p w:rsidR="000A7390" w:rsidRPr="005E6203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:rsidR="000A7390" w:rsidRPr="005E6203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bookmarkStart w:id="1" w:name="_GoBack"/>
      <w:bookmarkEnd w:id="1"/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Artigo 7.º</w:t>
      </w:r>
    </w:p>
    <w:p w:rsidR="000A7390" w:rsidRPr="005E6203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Mandato dos administradores</w:t>
      </w:r>
    </w:p>
    <w:p w:rsidR="000A7390" w:rsidRPr="005E6203" w:rsidRDefault="000A7390" w:rsidP="005E6203">
      <w:pPr>
        <w:pStyle w:val="PargrafodaLista"/>
        <w:ind w:leftChars="0" w:left="360"/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O mandato dos administradores é por tempo indeterminado.</w:t>
      </w:r>
    </w:p>
    <w:p w:rsidR="000A7390" w:rsidRPr="005E6203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:rsidR="000A7390" w:rsidRPr="005E6203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Artigo 8.º</w:t>
      </w:r>
    </w:p>
    <w:p w:rsidR="000A7390" w:rsidRPr="005E6203" w:rsidRDefault="000A7390" w:rsidP="00952B3F">
      <w:pPr>
        <w:jc w:val="center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Funcionamento da administração</w:t>
      </w:r>
    </w:p>
    <w:p w:rsidR="005E6203" w:rsidRDefault="005E6203" w:rsidP="005E6203">
      <w:pPr>
        <w:pStyle w:val="PargrafodaLista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A sociedade obriga-se pela assinatura de um administrador em nome dela.</w:t>
      </w:r>
    </w:p>
    <w:p w:rsidR="005E6203" w:rsidRDefault="005E6203" w:rsidP="005E6203">
      <w:pPr>
        <w:pStyle w:val="PargrafodaLista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Os administradores podem fazer-se representar no exercício das suas funções. </w:t>
      </w:r>
    </w:p>
    <w:p w:rsidR="005E6203" w:rsidRPr="00465E9A" w:rsidRDefault="005E6203" w:rsidP="00952B3F">
      <w:pPr>
        <w:pStyle w:val="PargrafodaLista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  <w:r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 xml:space="preserve">Os administradores podem constituir procuradores da sociedade em nome dela. </w:t>
      </w:r>
    </w:p>
    <w:p w:rsidR="000A7390" w:rsidRPr="005E6203" w:rsidRDefault="000A7390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:rsidR="00BB5D21" w:rsidRPr="005E6203" w:rsidRDefault="00BB5D21" w:rsidP="00BB5D21">
      <w:pPr>
        <w:jc w:val="center"/>
        <w:rPr>
          <w:rFonts w:ascii="Times New Roman" w:hAnsi="Times New Roman"/>
          <w:sz w:val="26"/>
          <w:szCs w:val="26"/>
          <w:lang w:val="pt-PT"/>
        </w:rPr>
      </w:pPr>
      <w:r w:rsidRPr="005E6203">
        <w:rPr>
          <w:rFonts w:ascii="Times New Roman" w:hAnsi="Times New Roman"/>
          <w:sz w:val="26"/>
          <w:szCs w:val="26"/>
          <w:lang w:val="pt-PT"/>
        </w:rPr>
        <w:t>Artigo 9.º</w:t>
      </w:r>
    </w:p>
    <w:p w:rsidR="00BB5D21" w:rsidRPr="005E6203" w:rsidRDefault="00BB5D21" w:rsidP="00BB5D21">
      <w:pPr>
        <w:jc w:val="center"/>
        <w:rPr>
          <w:rFonts w:ascii="Times New Roman" w:hAnsi="Times New Roman"/>
          <w:sz w:val="26"/>
          <w:szCs w:val="26"/>
          <w:lang w:val="pt-PT"/>
        </w:rPr>
      </w:pPr>
      <w:r w:rsidRPr="005E6203">
        <w:rPr>
          <w:rFonts w:ascii="Times New Roman" w:hAnsi="Times New Roman"/>
          <w:sz w:val="26"/>
          <w:szCs w:val="26"/>
          <w:lang w:val="pt-PT"/>
        </w:rPr>
        <w:t>Cláusula</w:t>
      </w:r>
    </w:p>
    <w:p w:rsidR="00BB5D21" w:rsidRPr="005E6203" w:rsidRDefault="00BB5D21" w:rsidP="00BB5D21">
      <w:pPr>
        <w:jc w:val="both"/>
        <w:rPr>
          <w:rFonts w:ascii="Times New Roman" w:hAnsi="Times New Roman"/>
          <w:sz w:val="26"/>
          <w:szCs w:val="26"/>
          <w:lang w:val="pt-PT"/>
        </w:rPr>
      </w:pPr>
      <w:r w:rsidRPr="005E6203">
        <w:rPr>
          <w:rFonts w:ascii="標楷體" w:eastAsia="標楷體" w:hAnsi="標楷體" w:hint="eastAsia"/>
          <w:sz w:val="26"/>
          <w:szCs w:val="26"/>
        </w:rPr>
        <w:t xml:space="preserve">　　</w:t>
      </w:r>
      <w:r w:rsidR="005E6203" w:rsidRPr="005E6203">
        <w:rPr>
          <w:rFonts w:ascii="Times New Roman" w:eastAsia="標楷體" w:hAnsi="Times New Roman" w:cs="Times New Roman"/>
          <w:sz w:val="26"/>
          <w:szCs w:val="26"/>
          <w:lang w:val="pt-PT"/>
        </w:rPr>
        <w:t>É livre a transmissão de quotas entre sócios. A transmissão de quotas a terceiros depende do consentimento dos restantes sócios que gozam do direito de preferência.</w:t>
      </w:r>
    </w:p>
    <w:p w:rsidR="00BB5D21" w:rsidRPr="005E6203" w:rsidRDefault="00BB5D21" w:rsidP="00952B3F">
      <w:pPr>
        <w:jc w:val="both"/>
        <w:rPr>
          <w:rFonts w:ascii="Times New Roman" w:eastAsia="標楷體" w:hAnsi="Times New Roman" w:cs="Times New Roman"/>
          <w:sz w:val="26"/>
          <w:szCs w:val="26"/>
          <w:lang w:val="pt-PT"/>
        </w:rPr>
      </w:pPr>
    </w:p>
    <w:p w:rsidR="000A7390" w:rsidRPr="000A7390" w:rsidRDefault="000A7390" w:rsidP="00952B3F">
      <w:pPr>
        <w:widowControl/>
        <w:rPr>
          <w:rFonts w:ascii="Times New Roman" w:hAnsi="Times New Roman" w:cs="Times New Roman"/>
          <w:lang w:val="pt-PT"/>
        </w:rPr>
      </w:pPr>
    </w:p>
    <w:sectPr w:rsidR="000A7390" w:rsidRPr="000A7390" w:rsidSect="007448BE">
      <w:headerReference w:type="even" r:id="rId7"/>
      <w:headerReference w:type="default" r:id="rId8"/>
      <w:headerReference w:type="firs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78A8" w:rsidRDefault="008678A8" w:rsidP="00952B3F">
      <w:r>
        <w:separator/>
      </w:r>
    </w:p>
  </w:endnote>
  <w:endnote w:type="continuationSeparator" w:id="0">
    <w:p w:rsidR="008678A8" w:rsidRDefault="008678A8" w:rsidP="00952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78A8" w:rsidRDefault="008678A8" w:rsidP="00952B3F">
      <w:r>
        <w:separator/>
      </w:r>
    </w:p>
  </w:footnote>
  <w:footnote w:type="continuationSeparator" w:id="0">
    <w:p w:rsidR="008678A8" w:rsidRDefault="008678A8" w:rsidP="00952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38C" w:rsidRDefault="008678A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957047" o:spid="_x0000_s2050" type="#_x0000_t136" style="position:absolute;margin-left:0;margin-top:0;width:455.4pt;height:130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Model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38C" w:rsidRDefault="008678A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957048" o:spid="_x0000_s2051" type="#_x0000_t136" style="position:absolute;margin-left:0;margin-top:0;width:455.4pt;height:130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Model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C538C" w:rsidRDefault="008678A8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5957046" o:spid="_x0000_s2049" type="#_x0000_t136" style="position:absolute;margin-left:0;margin-top:0;width:455.4pt;height:130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新細明體&quot;;font-size:1pt;v-text-reverse:t" string="Model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031835"/>
    <w:multiLevelType w:val="hybridMultilevel"/>
    <w:tmpl w:val="91B440B8"/>
    <w:lvl w:ilvl="0" w:tplc="B32AE1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B7F12A0"/>
    <w:multiLevelType w:val="hybridMultilevel"/>
    <w:tmpl w:val="E966B45A"/>
    <w:lvl w:ilvl="0" w:tplc="71FE79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390"/>
    <w:rsid w:val="0002443B"/>
    <w:rsid w:val="000906E5"/>
    <w:rsid w:val="000A7390"/>
    <w:rsid w:val="00241FC0"/>
    <w:rsid w:val="004414FF"/>
    <w:rsid w:val="00465E9A"/>
    <w:rsid w:val="004705F3"/>
    <w:rsid w:val="005D61B9"/>
    <w:rsid w:val="005E6203"/>
    <w:rsid w:val="006D4BCF"/>
    <w:rsid w:val="007448BE"/>
    <w:rsid w:val="007A11EB"/>
    <w:rsid w:val="00825BE6"/>
    <w:rsid w:val="00830F88"/>
    <w:rsid w:val="008678A8"/>
    <w:rsid w:val="008B5188"/>
    <w:rsid w:val="008C538C"/>
    <w:rsid w:val="00952B3F"/>
    <w:rsid w:val="0095748B"/>
    <w:rsid w:val="009C70E5"/>
    <w:rsid w:val="00A303DB"/>
    <w:rsid w:val="00BB5D21"/>
    <w:rsid w:val="00BE0878"/>
    <w:rsid w:val="00C163F4"/>
    <w:rsid w:val="00C27820"/>
    <w:rsid w:val="00C3543B"/>
    <w:rsid w:val="00CE398D"/>
    <w:rsid w:val="00D569CF"/>
    <w:rsid w:val="00E15D59"/>
    <w:rsid w:val="00E505C2"/>
    <w:rsid w:val="00E667BB"/>
    <w:rsid w:val="00E77A7C"/>
    <w:rsid w:val="00F77376"/>
    <w:rsid w:val="00F83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CD72A8A"/>
  <w15:docId w15:val="{EE41FD7F-B04D-42D6-9B2A-3F6ACFB45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48BE"/>
    <w:pPr>
      <w:widowControl w:val="0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semiHidden/>
    <w:rsid w:val="000A7390"/>
    <w:pPr>
      <w:jc w:val="both"/>
    </w:pPr>
    <w:rPr>
      <w:rFonts w:ascii="Times New Roman" w:eastAsia="新細明體" w:hAnsi="Times New Roman" w:cs="Times New Roman"/>
      <w:szCs w:val="20"/>
    </w:rPr>
  </w:style>
  <w:style w:type="character" w:customStyle="1" w:styleId="CorpodetextoCarter">
    <w:name w:val="Corpo de texto Caráter"/>
    <w:basedOn w:val="Tipodeletrapredefinidodopargrafo"/>
    <w:link w:val="Corpodetexto"/>
    <w:semiHidden/>
    <w:rsid w:val="000A7390"/>
    <w:rPr>
      <w:rFonts w:ascii="Times New Roman" w:eastAsia="新細明體" w:hAnsi="Times New Roman" w:cs="Times New Roman"/>
      <w:szCs w:val="20"/>
    </w:rPr>
  </w:style>
  <w:style w:type="paragraph" w:styleId="Cabealho">
    <w:name w:val="header"/>
    <w:basedOn w:val="Normal"/>
    <w:link w:val="CabealhoCarter"/>
    <w:uiPriority w:val="99"/>
    <w:unhideWhenUsed/>
    <w:rsid w:val="00952B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52B3F"/>
    <w:rPr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952B3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52B3F"/>
    <w:rPr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7A11EB"/>
    <w:rPr>
      <w:rFonts w:asciiTheme="majorHAnsi" w:eastAsiaTheme="majorEastAsia" w:hAnsiTheme="majorHAnsi" w:cstheme="majorBid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A11EB"/>
    <w:rPr>
      <w:rFonts w:asciiTheme="majorHAnsi" w:eastAsiaTheme="majorEastAsia" w:hAnsiTheme="majorHAnsi" w:cstheme="majorBid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E77A7C"/>
    <w:rPr>
      <w:sz w:val="18"/>
      <w:szCs w:val="18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E77A7C"/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E77A7C"/>
  </w:style>
  <w:style w:type="paragraph" w:styleId="PargrafodaLista">
    <w:name w:val="List Paragraph"/>
    <w:basedOn w:val="Normal"/>
    <w:uiPriority w:val="34"/>
    <w:qFormat/>
    <w:rsid w:val="005E620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2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DSAJ</Company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DSAJ_JL</dc:creator>
  <cp:keywords/>
  <dc:description/>
  <cp:lastModifiedBy>Angel, Liang Tsai I</cp:lastModifiedBy>
  <cp:revision>10</cp:revision>
  <dcterms:created xsi:type="dcterms:W3CDTF">2021-07-09T15:15:00Z</dcterms:created>
  <dcterms:modified xsi:type="dcterms:W3CDTF">2025-09-25T02:38:00Z</dcterms:modified>
</cp:coreProperties>
</file>