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27A" w:rsidRPr="0067027A" w:rsidRDefault="0067027A" w:rsidP="0067027A">
      <w:pPr>
        <w:shd w:val="clear" w:color="auto" w:fill="FFFFFF"/>
        <w:jc w:val="center"/>
        <w:rPr>
          <w:rFonts w:ascii="Arial" w:eastAsiaTheme="minorEastAsia" w:hAnsi="Arial" w:cs="Arial"/>
          <w:color w:val="222222"/>
          <w:szCs w:val="24"/>
          <w:lang w:eastAsia="zh-MO"/>
        </w:rPr>
      </w:pPr>
      <w:r w:rsidRPr="0067027A">
        <w:rPr>
          <w:rFonts w:ascii="Arial" w:hAnsi="Arial" w:cs="Arial"/>
          <w:b/>
          <w:bCs/>
          <w:color w:val="222222"/>
          <w:shd w:val="clear" w:color="auto" w:fill="FFFFFF"/>
        </w:rPr>
        <w:t>É proibida, a partir de amanhã, a entrada em Macau de trabalhadores não residentes que não sejam residentes da China</w:t>
      </w:r>
    </w:p>
    <w:p w:rsidR="0067027A" w:rsidRDefault="0067027A" w:rsidP="0067027A">
      <w:pPr>
        <w:shd w:val="clear" w:color="auto" w:fill="FFFFFF"/>
        <w:jc w:val="both"/>
        <w:rPr>
          <w:rFonts w:ascii="Arial" w:eastAsiaTheme="minorEastAsia" w:hAnsi="Arial" w:cs="Arial"/>
          <w:color w:val="222222"/>
          <w:szCs w:val="24"/>
          <w:lang w:eastAsia="zh-MO"/>
        </w:rPr>
      </w:pPr>
    </w:p>
    <w:p w:rsidR="0067027A" w:rsidRPr="0067027A" w:rsidRDefault="0067027A" w:rsidP="0067027A">
      <w:pPr>
        <w:shd w:val="clear" w:color="auto" w:fill="FFFFFF"/>
        <w:jc w:val="both"/>
        <w:rPr>
          <w:rFonts w:ascii="Arial" w:eastAsia="Times New Roman" w:hAnsi="Arial" w:cs="Arial"/>
          <w:color w:val="222222"/>
          <w:szCs w:val="24"/>
        </w:rPr>
      </w:pPr>
      <w:r w:rsidRPr="0067027A">
        <w:rPr>
          <w:rFonts w:ascii="Arial" w:eastAsia="Times New Roman" w:hAnsi="Arial" w:cs="Arial"/>
          <w:color w:val="222222"/>
          <w:szCs w:val="24"/>
        </w:rPr>
        <w:t>Foi publicado hoje (18 de Março), em Boletim Oficial, o despacho 73/2020 do Chefe do Executivo, que determina, nos termos do artigo 25.º da Lei de prevenção, controlo e tratamento de doenças transmissíveis, a proibição, a partir das 00H00 do dia 19 de Março, de entrada na Região Administrativa Especial de Macau a todos os titulares do título de identificação de trabalhador não residente, com exclusão dos titulares do título de identificação de trabalhador não residente que sejam residentes do Interior da China, da Região Administrativa Especial de Hong Kong e da região de Taiwan.</w:t>
      </w:r>
    </w:p>
    <w:p w:rsidR="0067027A" w:rsidRPr="0067027A" w:rsidRDefault="0067027A" w:rsidP="0067027A">
      <w:pPr>
        <w:shd w:val="clear" w:color="auto" w:fill="FFFFFF"/>
        <w:jc w:val="both"/>
        <w:rPr>
          <w:rFonts w:ascii="Arial" w:eastAsia="Times New Roman" w:hAnsi="Arial" w:cs="Arial"/>
          <w:color w:val="222222"/>
          <w:szCs w:val="24"/>
        </w:rPr>
      </w:pPr>
      <w:r w:rsidRPr="0067027A">
        <w:rPr>
          <w:rFonts w:ascii="Arial" w:eastAsia="Times New Roman" w:hAnsi="Arial" w:cs="Arial"/>
          <w:color w:val="222222"/>
          <w:szCs w:val="24"/>
        </w:rPr>
        <w:t> </w:t>
      </w:r>
    </w:p>
    <w:p w:rsidR="0067027A" w:rsidRPr="0067027A" w:rsidRDefault="0067027A" w:rsidP="0067027A">
      <w:pPr>
        <w:shd w:val="clear" w:color="auto" w:fill="FFFFFF"/>
        <w:jc w:val="both"/>
        <w:rPr>
          <w:rFonts w:ascii="Arial" w:eastAsia="Times New Roman" w:hAnsi="Arial" w:cs="Arial"/>
          <w:color w:val="222222"/>
          <w:szCs w:val="24"/>
        </w:rPr>
      </w:pPr>
      <w:r w:rsidRPr="0067027A">
        <w:rPr>
          <w:rFonts w:ascii="Arial" w:eastAsia="Times New Roman" w:hAnsi="Arial" w:cs="Arial"/>
          <w:color w:val="222222"/>
          <w:szCs w:val="24"/>
        </w:rPr>
        <w:t xml:space="preserve">Devido à contínua propagação da epidemia </w:t>
      </w:r>
      <w:r w:rsidR="00097EFE">
        <w:rPr>
          <w:rFonts w:ascii="Arial" w:eastAsia="Times New Roman" w:hAnsi="Arial" w:cs="Arial"/>
          <w:color w:val="222222"/>
          <w:szCs w:val="24"/>
        </w:rPr>
        <w:t>de</w:t>
      </w:r>
      <w:bookmarkStart w:id="0" w:name="_GoBack"/>
      <w:bookmarkEnd w:id="0"/>
      <w:r w:rsidRPr="0067027A">
        <w:rPr>
          <w:rFonts w:ascii="Arial" w:eastAsia="Times New Roman" w:hAnsi="Arial" w:cs="Arial"/>
          <w:color w:val="222222"/>
          <w:szCs w:val="24"/>
        </w:rPr>
        <w:t xml:space="preserve"> Covid-19 em todo o mundo, o Chefe do Executivo decidiu proferir o despacho acima referido, de forma a prevenir a importação de casos de infecção do exterior e proteger a saúde dos residentes de Macau.</w:t>
      </w:r>
    </w:p>
    <w:p w:rsidR="0067027A" w:rsidRPr="0067027A" w:rsidRDefault="0067027A" w:rsidP="0067027A">
      <w:pPr>
        <w:shd w:val="clear" w:color="auto" w:fill="FFFFFF"/>
        <w:jc w:val="both"/>
        <w:rPr>
          <w:rFonts w:ascii="Arial" w:eastAsia="Times New Roman" w:hAnsi="Arial" w:cs="Arial"/>
          <w:color w:val="222222"/>
          <w:szCs w:val="24"/>
        </w:rPr>
      </w:pPr>
      <w:r w:rsidRPr="0067027A">
        <w:rPr>
          <w:rFonts w:ascii="Arial" w:eastAsia="Times New Roman" w:hAnsi="Arial" w:cs="Arial"/>
          <w:color w:val="222222"/>
          <w:szCs w:val="24"/>
        </w:rPr>
        <w:t> </w:t>
      </w:r>
    </w:p>
    <w:p w:rsidR="0067027A" w:rsidRPr="0067027A" w:rsidRDefault="0067027A" w:rsidP="0067027A">
      <w:pPr>
        <w:shd w:val="clear" w:color="auto" w:fill="FFFFFF"/>
        <w:jc w:val="both"/>
        <w:rPr>
          <w:rFonts w:ascii="Arial" w:eastAsia="Times New Roman" w:hAnsi="Arial" w:cs="Arial"/>
          <w:color w:val="222222"/>
          <w:szCs w:val="24"/>
        </w:rPr>
      </w:pPr>
      <w:r w:rsidRPr="0067027A">
        <w:rPr>
          <w:rFonts w:ascii="Arial" w:eastAsia="Times New Roman" w:hAnsi="Arial" w:cs="Arial"/>
          <w:color w:val="222222"/>
          <w:szCs w:val="24"/>
        </w:rPr>
        <w:t>O despacho do Chefe do Executivo prevê ainda que, por motivo de interesse público, nomeadamente a prevenção, controlo e tratamento da doença, socorro e emergência, e em casos excepcionais de manutenção do funcionamento normal de Macau ou das necessidades b</w:t>
      </w:r>
      <w:r w:rsidRPr="0067027A">
        <w:rPr>
          <w:rFonts w:ascii="Arial" w:eastAsia="Times New Roman" w:hAnsi="Arial" w:cs="Arial"/>
          <w:color w:val="222222"/>
          <w:szCs w:val="24"/>
          <w:lang w:val="pt-BR"/>
        </w:rPr>
        <w:t>ásicas </w:t>
      </w:r>
      <w:r w:rsidRPr="0067027A">
        <w:rPr>
          <w:rFonts w:ascii="Arial" w:eastAsia="Times New Roman" w:hAnsi="Arial" w:cs="Arial"/>
          <w:color w:val="222222"/>
          <w:szCs w:val="24"/>
        </w:rPr>
        <w:t>de vida dos residentes, as autoridades sanitárias podem dispensar o cumprimento da restrição de proibição de entrada aos titulares do título de identificação de trabalhador não residente visados.</w:t>
      </w:r>
    </w:p>
    <w:p w:rsidR="00D52F87" w:rsidRPr="0067027A" w:rsidRDefault="00D52F87">
      <w:pPr>
        <w:rPr>
          <w:rFonts w:ascii="Arial" w:hAnsi="Arial" w:cs="Arial"/>
        </w:rPr>
      </w:pPr>
    </w:p>
    <w:sectPr w:rsidR="00D52F87" w:rsidRPr="0067027A">
      <w:headerReference w:type="even" r:id="rId7"/>
      <w:headerReference w:type="default" r:id="rId8"/>
      <w:footerReference w:type="even" r:id="rId9"/>
      <w:footerReference w:type="default" r:id="rId10"/>
      <w:headerReference w:type="first" r:id="rId11"/>
      <w:footerReference w:type="first" r:id="rId12"/>
      <w:pgSz w:w="11907" w:h="16840" w:code="9"/>
      <w:pgMar w:top="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27A" w:rsidRDefault="0067027A">
      <w:r>
        <w:separator/>
      </w:r>
    </w:p>
  </w:endnote>
  <w:endnote w:type="continuationSeparator" w:id="0">
    <w:p w:rsidR="0067027A" w:rsidRDefault="0067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DFLiHeiBold">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F87" w:rsidRDefault="00D52F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C8" w:rsidRDefault="00D52F87">
    <w:pPr>
      <w:tabs>
        <w:tab w:val="left" w:pos="5040"/>
      </w:tabs>
      <w:rPr>
        <w:b/>
        <w:bCs/>
        <w:sz w:val="18"/>
      </w:rPr>
    </w:pPr>
    <w:r>
      <w:rPr>
        <w:b/>
        <w:bCs/>
        <w:sz w:val="18"/>
      </w:rPr>
      <w:tab/>
      <w:t xml:space="preserve">Tel: (853) </w:t>
    </w:r>
    <w:r>
      <w:rPr>
        <w:rFonts w:hint="eastAsia"/>
        <w:b/>
        <w:bCs/>
        <w:sz w:val="18"/>
      </w:rPr>
      <w:t>28</w:t>
    </w:r>
    <w:r>
      <w:rPr>
        <w:b/>
        <w:bCs/>
        <w:sz w:val="18"/>
      </w:rPr>
      <w:t>332886</w:t>
    </w:r>
  </w:p>
  <w:p w:rsidR="00EC68C8" w:rsidRDefault="00D52F87">
    <w:pPr>
      <w:pStyle w:val="Heading2"/>
    </w:pPr>
    <w:r>
      <w:t xml:space="preserve">Avenida da Praia Grande, nos. 762 a 804                                    Fax: (853) </w:t>
    </w:r>
    <w:r>
      <w:rPr>
        <w:rFonts w:hint="eastAsia"/>
      </w:rPr>
      <w:t>28</w:t>
    </w:r>
    <w:r>
      <w:t>355426</w:t>
    </w:r>
  </w:p>
  <w:p w:rsidR="00EC68C8" w:rsidRDefault="00D52F87">
    <w:pPr>
      <w:adjustRightInd w:val="0"/>
      <w:snapToGrid w:val="0"/>
      <w:ind w:leftChars="122" w:left="293"/>
      <w:jc w:val="both"/>
      <w:rPr>
        <w:b/>
        <w:bCs/>
        <w:sz w:val="18"/>
        <w:lang w:eastAsia="zh-MO"/>
      </w:rPr>
    </w:pPr>
    <w:r>
      <w:rPr>
        <w:b/>
        <w:bCs/>
        <w:sz w:val="18"/>
        <w:szCs w:val="21"/>
      </w:rPr>
      <w:t>Edif. China Plaza, 15.° andar, Macau</w:t>
    </w:r>
    <w:r>
      <w:rPr>
        <w:b/>
        <w:bCs/>
        <w:spacing w:val="10"/>
        <w:sz w:val="18"/>
      </w:rPr>
      <w:t xml:space="preserve">                                  Website: </w:t>
    </w:r>
    <w:hyperlink r:id="rId1" w:history="1">
      <w:r w:rsidRPr="00F8214A">
        <w:rPr>
          <w:rStyle w:val="Hyperlink"/>
          <w:b/>
          <w:bCs/>
          <w:sz w:val="18"/>
        </w:rPr>
        <w:t>http://www.gcs.gov.mo</w:t>
      </w:r>
    </w:hyperlink>
  </w:p>
  <w:p w:rsidR="00D52F87" w:rsidRDefault="00D52F87">
    <w:pPr>
      <w:adjustRightInd w:val="0"/>
      <w:snapToGrid w:val="0"/>
      <w:ind w:leftChars="122" w:left="293"/>
      <w:jc w:val="both"/>
      <w:rPr>
        <w:b/>
        <w:bCs/>
        <w:sz w:val="18"/>
        <w:lang w:eastAsia="zh-MO"/>
      </w:rPr>
    </w:pPr>
    <w:r>
      <w:rPr>
        <w:rFonts w:hint="eastAsia"/>
        <w:b/>
        <w:bCs/>
        <w:sz w:val="18"/>
        <w:lang w:eastAsia="zh-MO"/>
      </w:rPr>
      <w:tab/>
    </w:r>
    <w:r>
      <w:rPr>
        <w:rFonts w:hint="eastAsia"/>
        <w:b/>
        <w:bCs/>
        <w:sz w:val="18"/>
        <w:lang w:eastAsia="zh-MO"/>
      </w:rPr>
      <w:tab/>
    </w:r>
    <w:r>
      <w:rPr>
        <w:rFonts w:hint="eastAsia"/>
        <w:b/>
        <w:bCs/>
        <w:sz w:val="18"/>
        <w:lang w:eastAsia="zh-MO"/>
      </w:rPr>
      <w:tab/>
    </w:r>
    <w:r>
      <w:rPr>
        <w:rFonts w:hint="eastAsia"/>
        <w:b/>
        <w:bCs/>
        <w:sz w:val="18"/>
        <w:lang w:eastAsia="zh-MO"/>
      </w:rPr>
      <w:tab/>
    </w:r>
    <w:r>
      <w:rPr>
        <w:rFonts w:hint="eastAsia"/>
        <w:b/>
        <w:bCs/>
        <w:sz w:val="18"/>
        <w:lang w:eastAsia="zh-MO"/>
      </w:rPr>
      <w:tab/>
    </w:r>
    <w:r>
      <w:rPr>
        <w:rFonts w:hint="eastAsia"/>
        <w:b/>
        <w:bCs/>
        <w:sz w:val="18"/>
        <w:lang w:eastAsia="zh-MO"/>
      </w:rPr>
      <w:tab/>
    </w:r>
    <w:r>
      <w:rPr>
        <w:rFonts w:hint="eastAsia"/>
        <w:b/>
        <w:bCs/>
        <w:sz w:val="18"/>
        <w:lang w:eastAsia="zh-MO"/>
      </w:rPr>
      <w:tab/>
    </w:r>
    <w:r>
      <w:rPr>
        <w:rFonts w:hint="eastAsia"/>
        <w:b/>
        <w:bCs/>
        <w:sz w:val="18"/>
        <w:lang w:eastAsia="zh-MO"/>
      </w:rPr>
      <w:tab/>
    </w:r>
    <w:hyperlink r:id="rId2" w:history="1">
      <w:r w:rsidRPr="00F8214A">
        <w:rPr>
          <w:rStyle w:val="Hyperlink"/>
          <w:rFonts w:hint="eastAsia"/>
          <w:b/>
          <w:bCs/>
          <w:sz w:val="18"/>
          <w:lang w:eastAsia="zh-MO"/>
        </w:rPr>
        <w:t>http://news.gcs.gov</w:t>
      </w:r>
    </w:hyperlink>
  </w:p>
  <w:p w:rsidR="00EC68C8" w:rsidRDefault="00D52F87">
    <w:pPr>
      <w:adjustRightInd w:val="0"/>
      <w:snapToGrid w:val="0"/>
      <w:ind w:leftChars="122" w:left="293"/>
      <w:jc w:val="both"/>
    </w:pPr>
    <w:r>
      <w:rPr>
        <w:b/>
        <w:bCs/>
        <w:sz w:val="18"/>
        <w:szCs w:val="21"/>
      </w:rPr>
      <w:t>P.O. Box 706 Macau</w:t>
    </w:r>
    <w:r>
      <w:rPr>
        <w:b/>
        <w:bCs/>
        <w:sz w:val="18"/>
      </w:rPr>
      <w:t xml:space="preserve">                                                                       E-mail: info@gcs.gov.mo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F87" w:rsidRDefault="00D52F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27A" w:rsidRDefault="0067027A">
      <w:r>
        <w:separator/>
      </w:r>
    </w:p>
  </w:footnote>
  <w:footnote w:type="continuationSeparator" w:id="0">
    <w:p w:rsidR="0067027A" w:rsidRDefault="00670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F87" w:rsidRDefault="00D52F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8C8" w:rsidRDefault="00097EFE">
    <w:pPr>
      <w:autoSpaceDE w:val="0"/>
      <w:autoSpaceDN w:val="0"/>
      <w:jc w:val="center"/>
      <w:textAlignment w:val="bottom"/>
      <w:rPr>
        <w:sz w:val="14"/>
      </w:rPr>
    </w:pPr>
    <w:r>
      <w:rPr>
        <w:sz w:val="14"/>
      </w:rPr>
    </w:r>
    <w:r>
      <w:rPr>
        <w:sz w:val="14"/>
      </w:rPr>
      <w:pict>
        <v:group id="_x0000_s2050" editas="canvas" style="width:61.25pt;height:45.7pt;mso-position-horizontal-relative:char;mso-position-vertical-relative:line" coordsize="3960,295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width:3960;height:2955" o:preferrelative="f">
            <v:fill o:detectmouseclick="t"/>
            <v:path o:extrusionok="t" o:connecttype="none"/>
            <o:lock v:ext="edit" text="t"/>
          </v:shape>
          <v:shape id="_x0000_s2052" style="position:absolute;left:2142;top:165;width:778;height:48" coordsize="778,48" path="m276,l502,,643,18,778,48,,48,141,18,276,r,xe" fillcolor="gray" stroked="f">
            <v:path arrowok="t"/>
          </v:shape>
          <v:shape id="_x0000_s2053" style="position:absolute;left:1873;top:280;width:1316;height:49" coordsize="1316,49" path="m104,l1212,r55,25l1316,49,,49,55,25,104,r,xe" fillcolor="gray" stroked="f">
            <v:path arrowok="t"/>
          </v:shape>
          <v:shape id="_x0000_s2054" style="position:absolute;left:1702;top:396;width:1658;height:55" coordsize="1658,55" path="m73,l1585,r73,55l,55,73,r,xe" fillcolor="gray" stroked="f">
            <v:path arrowok="t"/>
          </v:shape>
          <v:shape id="_x0000_s2055" style="position:absolute;left:1573;top:512;width:1916;height:55" coordsize="1916,55" path="m55,l1861,r55,55l,55,55,r,xe" fillcolor="gray" stroked="f">
            <v:path arrowok="t"/>
          </v:shape>
          <v:shape id="_x0000_s2056" style="position:absolute;left:1475;top:628;width:2112;height:54" coordsize="2112,54" path="m43,l2069,r24,30l2112,54,,54,25,30,43,r,xe" fillcolor="gray" stroked="f">
            <v:path arrowok="t"/>
          </v:shape>
          <v:shape id="_x0000_s2057" style="position:absolute;left:1395;top:743;width:2271;height:55" coordsize="2271,55" path="m37,l2234,r37,55l,55,37,r,xe" fillcolor="gray" stroked="f">
            <v:path arrowok="t"/>
          </v:shape>
          <v:shape id="_x0000_s2058" style="position:absolute;left:1334;top:865;width:2393;height:49" coordsize="2393,49" path="m25,l2369,r12,25l2393,49,,49,13,25,25,r,xe" fillcolor="gray" stroked="f">
            <v:path arrowok="t"/>
          </v:shape>
          <v:shape id="_x0000_s2059" style="position:absolute;left:1285;top:981;width:2491;height:49" coordsize="2491,49" path="m19,l2473,r12,24l2491,49,,49,13,24,19,r,xe" fillcolor="gray" stroked="f">
            <v:path arrowok="t"/>
          </v:shape>
          <v:shape id="_x0000_s2060" style="position:absolute;left:1249;top:1097;width:2564;height:48" coordsize="2564,48" path="m18,l2546,r12,24l2564,48,,48,12,24,18,r,xe" fillcolor="gray" stroked="f">
            <v:path arrowok="t"/>
          </v:shape>
          <v:shape id="_x0000_s2061" style="position:absolute;left:1224;top:1212;width:2614;height:55" coordsize="2614,55" path="m12,l2601,r6,31l2614,55,,55,6,31,12,r,xe" fillcolor="gray" stroked="f">
            <v:path arrowok="t"/>
          </v:shape>
          <v:shape id="_x0000_s2062" style="position:absolute;left:1212;top:1328;width:2638;height:55" coordsize="2638,55" path="m6,l2632,r6,31l2638,55r-1163,l1457,37,1432,25,1371,12r-61,13l1285,37r-24,18l,55,6,31,6,r,xe" fillcolor="gray" stroked="f">
            <v:path arrowok="t"/>
          </v:shape>
          <v:shape id="_x0000_s2063" style="position:absolute;left:1212;top:1444;width:2638;height:55" coordsize="2638,55" path="m1518,l2638,r,18l2638,30r,25l1524,55r,-6l1524,24,1518,r,xm,l1218,r,24l1212,49r,6l,55,,30,,18,,,,xe" fillcolor="gray" stroked="f">
            <v:path arrowok="t"/>
            <o:lock v:ext="edit" verticies="t"/>
          </v:shape>
          <v:shape id="_x0000_s2064" style="position:absolute;left:1212;top:1560;width:2638;height:55" coordsize="2638,55" path="m1512,l2638,r,30l2632,55r-1163,l1493,30,1512,r,xm,l1230,r18,30l1273,55,6,55,6,30,,,,xe" fillcolor="gray" stroked="f">
            <v:path arrowok="t"/>
            <o:lock v:ext="edit" verticies="t"/>
          </v:shape>
          <v:shape id="_x0000_s2065" style="position:absolute;left:1224;top:1676;width:2614;height:54" coordsize="2614,54" path="m,l2614,r-7,30l2601,54,12,54,6,30,,,,xe" fillcolor="gray" stroked="f">
            <v:path arrowok="t"/>
          </v:shape>
          <v:shape id="_x0000_s2066" style="position:absolute;left:1249;top:1797;width:2564;height:49" coordsize="2564,49" path="m,l2564,r-6,25l2552,49,18,49,12,25,,,,xe" fillcolor="gray" stroked="f">
            <v:path arrowok="t"/>
          </v:shape>
          <v:shape id="_x0000_s2067" style="position:absolute;left:1285;top:1913;width:2491;height:49" coordsize="2491,49" path="m,l2491,r-6,25l2473,49,19,49,13,25,,,,xe" fillcolor="gray" stroked="f">
            <v:path arrowok="t"/>
          </v:shape>
          <v:shape id="_x0000_s2068" style="position:absolute;left:1334;top:2029;width:2393;height:55" coordsize="2393,55" path="m,l2393,r-12,30l2369,55,25,55,13,30,,,,xe" fillcolor="gray" stroked="f">
            <v:path arrowok="t"/>
          </v:shape>
          <v:shape id="_x0000_s2069" style="position:absolute;left:1395;top:2145;width:2271;height:54" coordsize="2271,54" path="m,l2271,r-12,30l2241,54,31,54,19,30,,,,xe" fillcolor="gray" stroked="f">
            <v:path arrowok="t"/>
          </v:shape>
          <v:shape id="_x0000_s2070" style="position:absolute;left:1475;top:2260;width:2112;height:55" coordsize="2112,55" path="m,l2112,r-37,55l43,55,18,31,,,,xe" fillcolor="gray" stroked="f">
            <v:path arrowok="t"/>
          </v:shape>
          <v:shape id="_x0000_s2071" style="position:absolute;left:1573;top:2376;width:1916;height:55" coordsize="1916,55" path="m,l1916,r-25,31l1867,55,55,55,,,,xe" fillcolor="gray" stroked="f">
            <v:path arrowok="t"/>
          </v:shape>
          <v:shape id="_x0000_s2072" style="position:absolute;left:1702;top:2492;width:1664;height:55" coordsize="1664,55" path="m,l1664,r-73,55l67,55,30,30,,,,xe" fillcolor="gray" stroked="f">
            <v:path arrowok="t"/>
          </v:shape>
          <v:shape id="_x0000_s2073" style="position:absolute;left:1867;top:2614;width:1328;height:49" coordsize="1328,49" path="m,l1328,r-49,24l1224,49,104,49,55,24,,,,xe" fillcolor="gray" stroked="f">
            <v:path arrowok="t"/>
          </v:shape>
          <v:shape id="_x0000_s2074" style="position:absolute;left:2136;top:2730;width:796;height:48" coordsize="796,48" path="m,l796,,667,30,539,48r-288,l122,30,,,,xe" fillcolor="gray" stroked="f">
            <v:path arrowok="t"/>
          </v:shape>
          <v:shape id="_x0000_s2075" style="position:absolute;left:2240;top:201;width:777;height:55" coordsize="777,55" path="m276,l502,,643,24,777,55,,55,141,24,276,r,xe" fillcolor="gray" stroked="f">
            <v:path arrowok="t"/>
          </v:shape>
          <v:shape id="_x0000_s2076" style="position:absolute;left:1971;top:317;width:1316;height:55" coordsize="1316,55" path="m104,l1212,r55,30l1316,55,,55,55,30,104,r,xe" fillcolor="gray" stroked="f">
            <v:path arrowok="t"/>
          </v:shape>
          <v:shape id="_x0000_s2077" style="position:absolute;left:1799;top:439;width:1659;height:48" coordsize="1659,48" path="m74,l1592,r37,24l1659,48,,48,37,24,74,r,xe" fillcolor="gray" stroked="f">
            <v:path arrowok="t"/>
          </v:shape>
          <v:shape id="_x0000_s2078" style="position:absolute;left:1677;top:554;width:1910;height:49" coordsize="1910,49" path="m49,l1855,r30,25l1910,49,,49,25,25,49,r,xe" fillcolor="gray" stroked="f">
            <v:path arrowok="t"/>
          </v:shape>
          <v:shape id="_x0000_s2079" style="position:absolute;left:1573;top:670;width:2112;height:55" coordsize="2112,55" path="m43,l2069,r24,31l2112,55,,55,24,31,43,r,xe" fillcolor="gray" stroked="f">
            <v:path arrowok="t"/>
          </v:shape>
          <v:shape id="_x0000_s2080" style="position:absolute;left:1493;top:786;width:2271;height:55" coordsize="2271,55" path="m37,l2241,r18,30l2271,55,,55,37,r,xe" fillcolor="gray" stroked="f">
            <v:path arrowok="t"/>
          </v:shape>
          <v:shape id="_x0000_s2081" style="position:absolute;left:1432;top:902;width:2393;height:55" coordsize="2393,55" path="m25,l2369,r12,30l2393,55,,55,12,30,25,r,xe" fillcolor="gray" stroked="f">
            <v:path arrowok="t"/>
          </v:shape>
          <v:shape id="_x0000_s2082" style="position:absolute;left:1383;top:1017;width:2491;height:55" coordsize="2491,55" path="m25,l2473,r18,55l,55,12,31,25,r,xe" fillcolor="gray" stroked="f">
            <v:path arrowok="t"/>
          </v:shape>
          <v:shape id="_x0000_s2083" style="position:absolute;left:1347;top:1133;width:2564;height:55" coordsize="2564,55" path="m18,l2552,r6,31l2564,55,,55,18,r,xe" fillcolor="gray" stroked="f">
            <v:path arrowok="t"/>
          </v:shape>
          <v:shape id="_x0000_s2084" style="position:absolute;left:1328;top:1255;width:2608;height:49" coordsize="2608,49" path="m6,l2595,r6,24l2608,49,,49,,24,6,r,xe" fillcolor="gray" stroked="f">
            <v:path arrowok="t"/>
          </v:shape>
          <v:shape id="_x0000_s2085" style="position:absolute;left:1310;top:1371;width:2638;height:49" coordsize="2638,49" path="m1365,l2632,r6,24l2638,49r-1230,l1389,24,1365,r,xm6,l1175,r-25,24l1132,49,,49,6,24,6,r,xe" fillcolor="gray" stroked="f">
            <v:path arrowok="t"/>
            <o:lock v:ext="edit" verticies="t"/>
          </v:shape>
          <v:shape id="_x0000_s2086" style="position:absolute;left:1310;top:1487;width:2644;height:54" coordsize="2644,54" path="m1426,l2644,r,12l2644,24r,30l1420,54r6,-24l1426,6r,-6l1426,xm,l1114,r,6l1120,30r,24l,54,,24,,12,,,,xe" fillcolor="gray" stroked="f">
            <v:path arrowok="t"/>
            <o:lock v:ext="edit" verticies="t"/>
          </v:shape>
          <v:shape id="_x0000_s2087" style="position:absolute;left:1310;top:1602;width:2638;height:55" coordsize="2638,55" path="m,l1157,r55,37l1242,43r31,6l1303,43r31,-6l1383,,2638,r,31l2632,55,6,55,6,31,,,,xe" fillcolor="gray" stroked="f">
            <v:path arrowok="t"/>
          </v:shape>
          <v:shape id="_x0000_s2088" style="position:absolute;left:1322;top:1718;width:2614;height:55" coordsize="2614,55" path="m,l2614,r-7,31l2601,55,12,55,6,31,,,,xe" fillcolor="gray" stroked="f">
            <v:path arrowok="t"/>
          </v:shape>
          <v:shape id="_x0000_s2089" style="position:absolute;left:1347;top:1834;width:2564;height:55" coordsize="2564,55" path="m,l2564,r-6,30l2552,55,18,55,,,,xe" fillcolor="gray" stroked="f">
            <v:path arrowok="t"/>
          </v:shape>
          <v:shape id="_x0000_s2090" style="position:absolute;left:1383;top:1950;width:2491;height:55" coordsize="2491,55" path="m,l2491,r-18,55l19,55,,,,xe" fillcolor="gray" stroked="f">
            <v:path arrowok="t"/>
          </v:shape>
          <v:shape id="_x0000_s2091" style="position:absolute;left:1432;top:2072;width:2393;height:48" coordsize="2393,48" path="m,l2393,r-12,24l2369,48,25,48,12,24,,,,xe" fillcolor="gray" stroked="f">
            <v:path arrowok="t"/>
          </v:shape>
          <v:shape id="_x0000_s2092" style="position:absolute;left:1493;top:2187;width:2271;height:49" coordsize="2271,49" path="m,l2271,r-12,25l2241,49,31,49,19,25,,,,xe" fillcolor="gray" stroked="f">
            <v:path arrowok="t"/>
          </v:shape>
          <v:shape id="_x0000_s2093" style="position:absolute;left:1573;top:2303;width:2118;height:49" coordsize="2118,49" path="m,l2118,r-25,24l2075,49,43,49,18,24,,,,xe" fillcolor="gray" stroked="f">
            <v:path arrowok="t"/>
          </v:shape>
          <v:shape id="_x0000_s2094" style="position:absolute;left:1671;top:2419;width:1916;height:55" coordsize="1916,55" path="m,l1916,r-25,30l1867,55,55,55,,,,xe" fillcolor="gray" stroked="f">
            <v:path arrowok="t"/>
          </v:shape>
          <v:shape id="_x0000_s2095" style="position:absolute;left:1799;top:2535;width:1665;height:54" coordsize="1665,54" path="m,l1665,r-73,54l68,54,31,30,,,,xe" fillcolor="gray" stroked="f">
            <v:path arrowok="t"/>
          </v:shape>
          <v:shape id="_x0000_s2096" style="position:absolute;left:1965;top:2650;width:1328;height:55" coordsize="1328,55" path="m,l1328,r-49,31l1224,55,104,55,55,31,,,,xe" fillcolor="gray" stroked="f">
            <v:path arrowok="t"/>
          </v:shape>
          <v:shape id="_x0000_s2097" style="position:absolute;left:2234;top:2766;width:796;height:55" coordsize="796,55" path="m,l796,,734,18,667,37,539,55r-288,l122,37,61,18,,,,xe" fillcolor="gray" stroked="f">
            <v:path arrowok="t"/>
          </v:shape>
          <v:shape id="_x0000_s2098" style="position:absolute;left:1352;top:292;width:1151;height:2358" coordsize="1078,2358" path="m,1182l7,1067,25,957,49,847,86,744r43,-98l184,549r61,-85l313,378r73,-73l472,232r85,-61l655,122,753,80,857,43,968,19,1078,r,116l980,128r-98,25l790,189r-92,37l619,275r-80,54l466,396r-68,68l331,537r-49,79l233,701r-43,92l160,884r-25,97l123,1079r-6,103l123,1286r12,98l160,1481r30,91l233,1664r49,85l331,1828r67,73l466,1968r73,61l619,2084r79,49l790,2169r92,37l980,2230r98,13l1078,2358,968,2340,857,2316,753,2285r-98,-48l557,2188r-85,-61l386,2054r-73,-73l245,1901r-61,-91l129,1719,86,1621,49,1518,25,1408,7,1298,,1182r,xe" fillcolor="black" stroked="f">
            <v:path arrowok="t"/>
          </v:shape>
          <v:shape id="_x0000_s2099" style="position:absolute;left:2516;top:1925;width:140;height:1018" coordsize="140,1018" path="m,l140,r,1018l,1018,,,,xe" fillcolor="black" stroked="f">
            <v:path arrowok="t"/>
          </v:shape>
          <v:shape id="_x0000_s2100" style="position:absolute;left:2754;top:1931;width:533;height:725" coordsize="533,725" path="m533,640r-86,85l,725,,86,92,,514,,423,86r-306,l117,640r416,l533,640xe" fillcolor="black" stroked="f">
            <v:path arrowok="t"/>
          </v:shape>
          <v:shape id="_x0000_s2101" style="position:absolute;left:3317;top:1931;width:527;height:732" coordsize="527,732" path="m,86l86,,508,,423,86,86,86r,225l527,311r,335l441,732r-422,l104,646r337,l441,396,,396,,86r,xe" fillcolor="black" stroked="f">
            <v:path arrowok="t"/>
          </v:shape>
          <v:shape id="_x0000_s2102" style="position:absolute;left:906;top:524;width:459;height:1901" coordsize="459,1901" path="m37,652l49,621r6,-36l61,579r,-12l61,567r,-6l61,554r,-6l67,548r,l73,530r6,-18l79,506r7,-13l92,487r,-6l92,475r6,-6l98,475r-6,6l92,481,196,292r61,-91l324,116r12,-12l343,85,379,49,416,12r,6l416,18,379,67r-43,43l343,110r6,-6l373,79,392,55r6,-6l404,43,422,18r12,-6l447,6r,6l441,18r-7,6l434,24,447,12,459,,434,30,410,55r,l410,55r6,-6l416,49r6,l422,55,410,67,398,79r-55,61l294,207r-6,12l288,219r,l281,225r-6,13l269,250r,-6l220,317r-37,73l183,390r,-6l183,390r-6,6l128,512,86,634,49,780r-6,85l37,950r6,49l43,1048r,18l49,1078r12,98l86,1273r30,98l153,1468r12,25l177,1517r19,43l214,1596r-31,-55l153,1487r86,146l336,1767r37,43l410,1852r18,18l441,1883r6,6l447,1895r,l447,1889r,6l453,1901r-68,-67l324,1761,214,1608r18,37l251,1675r49,61l251,1675r-43,-60l134,1481,92,1389,61,1292,30,1194,12,1097r,l12,1103r,l12,1103r,-12l6,1072r6,l12,1066,6,1024,,981,,969,,950,6,841,18,737r,-18l24,707r6,-19l30,664r,6l37,664r,-12l37,652xe" fillcolor="gray" stroked="f">
            <v:path arrowok="t"/>
          </v:shape>
          <v:shape id="_x0000_s2103" style="position:absolute;left:484;top:244;width:612;height:2461" coordsize="612,2461" path="m42,841l55,822r6,-24l73,755r,-12l73,725r6,l79,719r,-6l79,706r,l85,700r6,-18l97,658r,l104,652r,-13l110,633r,-6l116,615r6,-6l122,603r,6l122,615r,l122,615r55,-97l226,420,318,274,422,140r12,-18l446,103,489,48,514,24,544,6r,6l544,18,495,73r-49,61l452,134r7,-6l489,97,514,67r12,-6l532,55,544,36,563,18,575,6r6,l587,6r,6l581,12r,6l581,18r,6l581,24r,l593,12,612,,581,36,544,73r6,l550,67r,l550,67r6,l556,67r7,-6l563,61r,12l556,85r-18,18l471,189r-61,79l397,286r,l397,286r,6l391,292r-12,18l373,323r6,l348,359r-24,37l287,451r-24,54l263,505r6,l269,505r-6,l257,512,195,664,140,816r-30,98l91,1005,79,1121r-6,109l79,1297r,61l85,1377r,24l104,1529r30,122l171,1773r49,122l238,1931r12,37l275,2016r24,49l257,1998r-37,-73l269,2023r49,91l379,2205r67,86l495,2345r49,55l569,2419r18,18l593,2443r,6l593,2455r,l587,2455r6,6l599,2461r-85,-85l428,2285,355,2181r-68,-98l306,2126r30,43l367,2211r30,43l281,2090,183,1919,128,1797,85,1675,48,1547,18,1425r,l18,1425r,7l18,1432r,-25l12,1389r,l12,1383,6,1328,,1267r,-37l,1090,18,950r,-18l24,914r6,-25l30,871r,-12l30,865r6,l36,853r6,-12l42,841xe" fillcolor="gray" stroked="f">
            <v:path arrowok="t"/>
          </v:shape>
          <v:shape id="_x0000_s2104" style="position:absolute;width:734;height:2949" coordsize="734,2949" path="m49,1005l61,981,73,957,86,902r,-37l92,865r,-6l92,853r,-6l98,847r,-6l104,816r12,-30l122,780r,-12l129,762r6,l135,749r,-12l141,731r,-12l141,737r,l208,621,269,500,379,323,508,158r12,-18l532,116,588,55,618,24,655,6r,l655,6r,12l600,91r-61,67l551,158r6,-6l588,116,618,79r12,-6l643,61,655,43,679,18,692,6,710,r,6l704,12r,6l704,24r,l698,24r,6l704,30,722,18,734,,722,24,704,43,661,85r12,-6l679,79r,12l673,97r-6,19l655,128r-80,97l502,329r-12,18l490,347r,l490,341r-6,6l484,353r-13,19l459,390r6,l447,408r-19,25l404,481r-43,67l343,579r-12,30l331,609r6,-6l337,609r-6,l324,615r,l245,798,177,981r-30,116l122,1206r-12,67l104,1340r,134l104,1554r6,73l110,1651r,25l135,1828r36,152l214,2126r61,147l294,2315r18,37l343,2413r24,55l318,2388r-49,-79l349,2461r92,141l490,2675r55,67l581,2784r31,37l643,2851r24,31l686,2894r12,12l704,2918r6,7l710,2925r6,6l722,2937r,6l722,2943r-6,l710,2937r6,6l722,2949,618,2845,520,2736,435,2614,349,2498r24,55l410,2602r37,48l484,2705,349,2504,226,2303,159,2157,104,2011,61,1858,24,1706r,l18,1700r,6l18,1712r,l18,1712r,-24l18,1676r-6,-13l12,1663r6,-6l6,1627,,1590r,-73l,1499r,-25l,1304r6,-85l18,1133r,-18l31,1091r6,-31l37,1024r,12l37,1030r6,-6l43,1017r6,-12l49,1005xe" fillcolor="gray" stroked="f">
            <v:path arrowok="t"/>
          </v:shape>
          <w10:wrap type="none"/>
          <w10:anchorlock/>
        </v:group>
      </w:pict>
    </w:r>
  </w:p>
  <w:p w:rsidR="00EC68C8" w:rsidRDefault="00D52F87">
    <w:pPr>
      <w:autoSpaceDE w:val="0"/>
      <w:autoSpaceDN w:val="0"/>
      <w:jc w:val="center"/>
      <w:textAlignment w:val="bottom"/>
      <w:rPr>
        <w:b/>
        <w:sz w:val="16"/>
      </w:rPr>
    </w:pPr>
    <w:r>
      <w:rPr>
        <w:rFonts w:hint="eastAsia"/>
        <w:b/>
        <w:sz w:val="16"/>
      </w:rPr>
      <w:t>澳</w:t>
    </w:r>
    <w:r>
      <w:rPr>
        <w:rFonts w:ascii="MingLiU" w:eastAsia="MingLiU"/>
        <w:b/>
        <w:sz w:val="16"/>
      </w:rPr>
      <w:t xml:space="preserve">  </w:t>
    </w:r>
    <w:r>
      <w:rPr>
        <w:rFonts w:hint="eastAsia"/>
        <w:b/>
        <w:sz w:val="16"/>
      </w:rPr>
      <w:t>門</w:t>
    </w:r>
    <w:r>
      <w:rPr>
        <w:rFonts w:ascii="MingLiU" w:eastAsia="MingLiU"/>
        <w:b/>
        <w:sz w:val="16"/>
      </w:rPr>
      <w:t xml:space="preserve">  </w:t>
    </w:r>
    <w:r>
      <w:rPr>
        <w:rFonts w:hint="eastAsia"/>
        <w:b/>
        <w:sz w:val="16"/>
      </w:rPr>
      <w:t>特　別　行　政　區　政</w:t>
    </w:r>
    <w:r>
      <w:rPr>
        <w:rFonts w:ascii="MingLiU" w:eastAsia="MingLiU"/>
        <w:b/>
        <w:sz w:val="16"/>
      </w:rPr>
      <w:t xml:space="preserve">  </w:t>
    </w:r>
    <w:r>
      <w:rPr>
        <w:rFonts w:hint="eastAsia"/>
        <w:b/>
        <w:sz w:val="16"/>
      </w:rPr>
      <w:t>府</w:t>
    </w:r>
  </w:p>
  <w:p w:rsidR="00EC68C8" w:rsidRDefault="00D52F87">
    <w:pPr>
      <w:pStyle w:val="Heading1"/>
      <w:autoSpaceDE w:val="0"/>
      <w:autoSpaceDN w:val="0"/>
      <w:jc w:val="center"/>
      <w:textAlignment w:val="bottom"/>
      <w:rPr>
        <w:rFonts w:ascii="Times New Roman"/>
        <w:sz w:val="16"/>
      </w:rPr>
    </w:pPr>
    <w:r>
      <w:rPr>
        <w:rFonts w:ascii="Times New Roman"/>
        <w:sz w:val="16"/>
      </w:rPr>
      <w:t>Governo da Regi</w:t>
    </w:r>
    <w:r>
      <w:rPr>
        <w:rFonts w:ascii="Times New Roman"/>
        <w:sz w:val="16"/>
      </w:rPr>
      <w:t>ã</w:t>
    </w:r>
    <w:r>
      <w:rPr>
        <w:rFonts w:ascii="Times New Roman"/>
        <w:sz w:val="16"/>
      </w:rPr>
      <w:t>o Administrativa Especial de Macau</w:t>
    </w:r>
  </w:p>
  <w:p w:rsidR="00EC68C8" w:rsidRDefault="00D52F87">
    <w:pPr>
      <w:autoSpaceDE w:val="0"/>
      <w:autoSpaceDN w:val="0"/>
      <w:jc w:val="center"/>
      <w:textAlignment w:val="bottom"/>
      <w:rPr>
        <w:rFonts w:ascii="DFLiHeiBold" w:eastAsia="DFLiHeiBold"/>
        <w:sz w:val="16"/>
      </w:rPr>
    </w:pPr>
    <w:r>
      <w:rPr>
        <w:rFonts w:hint="eastAsia"/>
        <w:b/>
        <w:sz w:val="16"/>
      </w:rPr>
      <w:t>新</w:t>
    </w:r>
    <w:r>
      <w:rPr>
        <w:rFonts w:ascii="MingLiU" w:eastAsia="MingLiU"/>
        <w:b/>
        <w:sz w:val="16"/>
      </w:rPr>
      <w:t xml:space="preserve"> </w:t>
    </w:r>
    <w:r>
      <w:rPr>
        <w:rFonts w:hint="eastAsia"/>
        <w:b/>
        <w:sz w:val="16"/>
      </w:rPr>
      <w:t xml:space="preserve">　聞</w:t>
    </w:r>
    <w:r>
      <w:rPr>
        <w:rFonts w:ascii="MingLiU" w:eastAsia="MingLiU"/>
        <w:b/>
        <w:sz w:val="16"/>
      </w:rPr>
      <w:t xml:space="preserve"> </w:t>
    </w:r>
    <w:r>
      <w:rPr>
        <w:rFonts w:hint="eastAsia"/>
        <w:b/>
        <w:sz w:val="16"/>
      </w:rPr>
      <w:t xml:space="preserve">　局</w:t>
    </w:r>
  </w:p>
  <w:p w:rsidR="00EC68C8" w:rsidRDefault="00D52F87">
    <w:pPr>
      <w:pStyle w:val="Heading1"/>
      <w:autoSpaceDE w:val="0"/>
      <w:autoSpaceDN w:val="0"/>
      <w:jc w:val="center"/>
      <w:textAlignment w:val="bottom"/>
      <w:rPr>
        <w:rFonts w:ascii="Times New Roman"/>
        <w:sz w:val="16"/>
      </w:rPr>
    </w:pPr>
    <w:r>
      <w:rPr>
        <w:rFonts w:ascii="Times New Roman"/>
        <w:sz w:val="16"/>
      </w:rPr>
      <w:t>Gabinete de Comunica</w:t>
    </w:r>
    <w:r>
      <w:rPr>
        <w:rFonts w:ascii="Times New Roman"/>
        <w:sz w:val="16"/>
      </w:rPr>
      <w:t>çã</w:t>
    </w:r>
    <w:r>
      <w:rPr>
        <w:rFonts w:ascii="Times New Roman"/>
        <w:sz w:val="16"/>
      </w:rPr>
      <w:t>o Social</w:t>
    </w:r>
  </w:p>
  <w:p w:rsidR="00EC68C8" w:rsidRDefault="00EC68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F87" w:rsidRDefault="00D52F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105"/>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27A"/>
    <w:rsid w:val="00097EFE"/>
    <w:rsid w:val="0067027A"/>
    <w:rsid w:val="00D52F87"/>
    <w:rsid w:val="00EC68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pt-PT"/>
    </w:rPr>
  </w:style>
  <w:style w:type="paragraph" w:styleId="Heading1">
    <w:name w:val="heading 1"/>
    <w:basedOn w:val="Normal"/>
    <w:next w:val="Normal"/>
    <w:qFormat/>
    <w:pPr>
      <w:keepNext/>
      <w:jc w:val="both"/>
      <w:outlineLvl w:val="0"/>
    </w:pPr>
    <w:rPr>
      <w:rFonts w:ascii="Arial" w:hAnsi="Arial" w:cs="Arial"/>
      <w:b/>
      <w:bCs/>
      <w:sz w:val="28"/>
    </w:rPr>
  </w:style>
  <w:style w:type="paragraph" w:styleId="Heading2">
    <w:name w:val="heading 2"/>
    <w:basedOn w:val="Normal"/>
    <w:next w:val="Normal"/>
    <w:qFormat/>
    <w:pPr>
      <w:keepNext/>
      <w:adjustRightInd w:val="0"/>
      <w:snapToGrid w:val="0"/>
      <w:ind w:leftChars="122" w:left="293"/>
      <w:jc w:val="both"/>
      <w:outlineLvl w:val="1"/>
    </w:pPr>
    <w:rPr>
      <w:b/>
      <w:b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snapToGrid w:val="0"/>
    </w:pPr>
    <w:rPr>
      <w:sz w:val="20"/>
    </w:rPr>
  </w:style>
  <w:style w:type="paragraph" w:styleId="Footer">
    <w:name w:val="footer"/>
    <w:basedOn w:val="Normal"/>
    <w:semiHidden/>
    <w:pPr>
      <w:tabs>
        <w:tab w:val="center" w:pos="4153"/>
        <w:tab w:val="right" w:pos="8306"/>
      </w:tabs>
      <w:snapToGrid w:val="0"/>
    </w:pPr>
    <w:rPr>
      <w:sz w:val="20"/>
    </w:rPr>
  </w:style>
  <w:style w:type="paragraph" w:styleId="BodyText">
    <w:name w:val="Body Text"/>
    <w:basedOn w:val="Normal"/>
    <w:semiHidden/>
    <w:pPr>
      <w:jc w:val="both"/>
    </w:pPr>
    <w:rPr>
      <w:rFonts w:ascii="Arial" w:hAnsi="Arial" w:cs="Arial"/>
    </w:rPr>
  </w:style>
  <w:style w:type="character" w:styleId="Hyperlink">
    <w:name w:val="Hyperlink"/>
    <w:basedOn w:val="DefaultParagraphFont"/>
    <w:uiPriority w:val="99"/>
    <w:unhideWhenUsed/>
    <w:rsid w:val="00D52F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037871">
      <w:bodyDiv w:val="1"/>
      <w:marLeft w:val="0"/>
      <w:marRight w:val="0"/>
      <w:marTop w:val="0"/>
      <w:marBottom w:val="0"/>
      <w:divBdr>
        <w:top w:val="none" w:sz="0" w:space="0" w:color="auto"/>
        <w:left w:val="none" w:sz="0" w:space="0" w:color="auto"/>
        <w:bottom w:val="none" w:sz="0" w:space="0" w:color="auto"/>
        <w:right w:val="none" w:sz="0" w:space="0" w:color="auto"/>
      </w:divBdr>
      <w:divsChild>
        <w:div w:id="2147307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news.gcs.gov" TargetMode="External"/><Relationship Id="rId1" Type="http://schemas.openxmlformats.org/officeDocument/2006/relationships/hyperlink" Target="http://www.gcs.gov.m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a\AppData\Roaming\Microsoft\Templates\Nota%20Imprensa%20New.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Nota Imprensa New</Template>
  <TotalTime>2</TotalTime>
  <Pages>1</Pages>
  <Words>220</Words>
  <Characters>1194</Characters>
  <Application>Microsoft Office Word</Application>
  <DocSecurity>0</DocSecurity>
  <Lines>9</Lines>
  <Paragraphs>2</Paragraphs>
  <ScaleCrop>false</ScaleCrop>
  <HeadingPairs>
    <vt:vector size="2" baseType="variant">
      <vt:variant>
        <vt:lpstr>標題</vt:lpstr>
      </vt:variant>
      <vt:variant>
        <vt:i4>1</vt:i4>
      </vt:variant>
    </vt:vector>
  </HeadingPairs>
  <TitlesOfParts>
    <vt:vector size="1" baseType="lpstr">
      <vt:lpstr>Concluída apresentação de propostas à Comissão </vt:lpstr>
    </vt:vector>
  </TitlesOfParts>
  <Company>GCS</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Concluída apresentação de propostas à Comissão</dc:title>
  <dc:creator>Joana Vong Pui San 黃珮珊</dc:creator>
  <cp:lastModifiedBy>Olga Maria Basílio Pereira</cp:lastModifiedBy>
  <cp:revision>2</cp:revision>
  <cp:lastPrinted>2002-01-08T11:44:00Z</cp:lastPrinted>
  <dcterms:created xsi:type="dcterms:W3CDTF">2020-03-18T13:38:00Z</dcterms:created>
  <dcterms:modified xsi:type="dcterms:W3CDTF">2020-03-19T11:38:00Z</dcterms:modified>
</cp:coreProperties>
</file>