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99" w:rsidRDefault="009763F9" w:rsidP="008B577C">
      <w:pPr>
        <w:pStyle w:val="Heading1"/>
        <w:jc w:val="center"/>
        <w:rPr>
          <w:sz w:val="24"/>
          <w:lang w:val="pt-PT"/>
        </w:rPr>
      </w:pPr>
      <w:r>
        <w:rPr>
          <w:sz w:val="24"/>
          <w:lang w:val="pt-PT"/>
        </w:rPr>
        <w:t>Bandeira</w:t>
      </w:r>
      <w:r w:rsidR="005F2C91">
        <w:rPr>
          <w:sz w:val="24"/>
          <w:lang w:val="pt-PT"/>
        </w:rPr>
        <w:t>s</w:t>
      </w:r>
      <w:r>
        <w:rPr>
          <w:sz w:val="24"/>
          <w:lang w:val="pt-PT"/>
        </w:rPr>
        <w:t xml:space="preserve"> </w:t>
      </w:r>
      <w:r w:rsidR="00670D39">
        <w:rPr>
          <w:sz w:val="24"/>
          <w:lang w:val="pt-PT"/>
        </w:rPr>
        <w:t>a meia haste em homenagem a</w:t>
      </w:r>
      <w:r>
        <w:rPr>
          <w:sz w:val="24"/>
          <w:lang w:val="pt-PT"/>
        </w:rPr>
        <w:t>os heróis</w:t>
      </w:r>
      <w:r w:rsidR="00670D39">
        <w:rPr>
          <w:sz w:val="24"/>
          <w:lang w:val="pt-PT"/>
        </w:rPr>
        <w:t xml:space="preserve"> sacrificados na luta contra a epidemia e aos compatriotas falecidos</w:t>
      </w:r>
    </w:p>
    <w:p w:rsidR="009763F9" w:rsidRDefault="009763F9" w:rsidP="009763F9">
      <w:pPr>
        <w:rPr>
          <w:lang w:val="pt-PT"/>
        </w:rPr>
      </w:pPr>
    </w:p>
    <w:p w:rsidR="00283743" w:rsidRDefault="00670D39" w:rsidP="009763F9">
      <w:pPr>
        <w:pStyle w:val="news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spacing w:val="2"/>
          <w:sz w:val="24"/>
          <w:shd w:val="clear" w:color="auto" w:fill="FFFFFF"/>
          <w:lang w:val="pt-PT"/>
        </w:rPr>
      </w:pPr>
      <w:r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O Governo da </w:t>
      </w:r>
      <w:r w:rsidR="008C3B39">
        <w:rPr>
          <w:rFonts w:ascii="Arial" w:hAnsi="Arial" w:cs="Arial"/>
          <w:spacing w:val="2"/>
          <w:sz w:val="24"/>
          <w:shd w:val="clear" w:color="auto" w:fill="FFFFFF"/>
          <w:lang w:val="pt-PT"/>
        </w:rPr>
        <w:t>Região Administrativa Especial de Macau (RAEM)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, em conformidade com o </w:t>
      </w:r>
      <w:r w:rsidR="007314C1">
        <w:rPr>
          <w:rFonts w:ascii="Arial" w:hAnsi="Arial" w:cs="Arial"/>
          <w:spacing w:val="2"/>
          <w:sz w:val="24"/>
          <w:shd w:val="clear" w:color="auto" w:fill="FFFFFF"/>
          <w:lang w:val="pt-PT"/>
        </w:rPr>
        <w:t>comunicado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do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Gabinete do Conselho de Estado,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emitiu instruções para a colocação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das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bandeiras nacional e da RAEM a meia haste</w:t>
      </w:r>
      <w:r w:rsidR="0070682A">
        <w:rPr>
          <w:rFonts w:ascii="Arial" w:hAnsi="Arial" w:cs="Arial"/>
          <w:spacing w:val="2"/>
          <w:sz w:val="24"/>
          <w:shd w:val="clear" w:color="auto" w:fill="FFFFFF"/>
          <w:lang w:val="pt-PT"/>
        </w:rPr>
        <w:t>,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durante o período de luto nacional </w:t>
      </w:r>
      <w:r w:rsidR="008C3B39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no dia 4 de Abril, 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em </w:t>
      </w:r>
      <w:r w:rsidR="008C3B39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todos os organismos governamentais, </w:t>
      </w:r>
      <w:r w:rsidR="001C4CE0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órgãos </w:t>
      </w:r>
      <w:r w:rsidR="008C3B39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legislativos e judiciais, representações no exterior, escolas,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bem como </w:t>
      </w:r>
      <w:r w:rsidR="008C3B39">
        <w:rPr>
          <w:rFonts w:ascii="Arial" w:hAnsi="Arial" w:cs="Arial"/>
          <w:spacing w:val="2"/>
          <w:sz w:val="24"/>
          <w:shd w:val="clear" w:color="auto" w:fill="FFFFFF"/>
          <w:lang w:val="pt-PT"/>
        </w:rPr>
        <w:t>instalações e locais públicos,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sendo que todas as actividades públicas de entretenimento</w:t>
      </w:r>
      <w:r w:rsidR="0070682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e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de carácter celebrativo ou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</w:t>
      </w:r>
      <w:r w:rsidR="0070682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festivo serão </w:t>
      </w:r>
      <w:r w:rsidR="0057323A">
        <w:rPr>
          <w:rFonts w:ascii="Arial" w:hAnsi="Arial" w:cs="Arial"/>
          <w:spacing w:val="2"/>
          <w:sz w:val="24"/>
          <w:shd w:val="clear" w:color="auto" w:fill="FFFFFF"/>
          <w:lang w:val="pt-PT"/>
        </w:rPr>
        <w:t>suspensas</w:t>
      </w:r>
      <w:r w:rsidR="0070682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. A partir das 10h00 do dia 4 de Abril, todos os residentes devem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cumprir</w:t>
      </w:r>
      <w:r w:rsidR="0070682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</w:t>
      </w:r>
      <w:r w:rsidR="005F2C91">
        <w:rPr>
          <w:rFonts w:ascii="Arial" w:hAnsi="Arial" w:cs="Arial"/>
          <w:spacing w:val="2"/>
          <w:sz w:val="24"/>
          <w:shd w:val="clear" w:color="auto" w:fill="FFFFFF"/>
          <w:lang w:val="pt-PT"/>
        </w:rPr>
        <w:t>três</w:t>
      </w:r>
      <w:r w:rsidR="0070682A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minutos de silêncio</w:t>
      </w:r>
      <w:r w:rsidR="005F2C91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em tributo aos</w:t>
      </w:r>
      <w:r w:rsidR="005F2C91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heróis </w:t>
      </w:r>
      <w:r w:rsidR="00B71B9C">
        <w:rPr>
          <w:rFonts w:ascii="Arial" w:hAnsi="Arial" w:cs="Arial"/>
          <w:spacing w:val="2"/>
          <w:sz w:val="24"/>
          <w:shd w:val="clear" w:color="auto" w:fill="FFFFFF"/>
          <w:lang w:val="pt-PT"/>
        </w:rPr>
        <w:t>que sacrificaram a vida</w:t>
      </w:r>
      <w:r w:rsidR="005F2C91" w:rsidRPr="005F2C91">
        <w:rPr>
          <w:rFonts w:ascii="Arial" w:hAnsi="Arial" w:cs="Arial"/>
          <w:spacing w:val="2"/>
          <w:sz w:val="24"/>
          <w:shd w:val="clear" w:color="auto" w:fill="FFFFFF"/>
          <w:lang w:val="pt-PT"/>
        </w:rPr>
        <w:t xml:space="preserve"> na luta contra a epidemia da pneumonia causada pelo novo tipo de coronavírus e aos compatriotas falecidos</w:t>
      </w:r>
      <w:r w:rsidR="007314C1">
        <w:rPr>
          <w:rFonts w:ascii="Arial" w:hAnsi="Arial" w:cs="Arial"/>
          <w:spacing w:val="2"/>
          <w:sz w:val="24"/>
          <w:shd w:val="clear" w:color="auto" w:fill="FFFFFF"/>
          <w:lang w:val="pt-PT"/>
        </w:rPr>
        <w:t>.</w:t>
      </w:r>
    </w:p>
    <w:p w:rsidR="00283743" w:rsidRDefault="00283743" w:rsidP="00DE0726">
      <w:pPr>
        <w:pStyle w:val="news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spacing w:val="2"/>
          <w:sz w:val="24"/>
          <w:shd w:val="clear" w:color="auto" w:fill="FFFFFF"/>
          <w:lang w:val="pt-PT"/>
        </w:rPr>
      </w:pPr>
    </w:p>
    <w:p w:rsidR="003249AD" w:rsidRPr="004B4844" w:rsidRDefault="003249AD" w:rsidP="00DE0726">
      <w:pPr>
        <w:pStyle w:val="news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Arial" w:hAnsi="Arial" w:cs="Arial"/>
          <w:color w:val="313534"/>
          <w:spacing w:val="2"/>
          <w:sz w:val="24"/>
          <w:shd w:val="clear" w:color="auto" w:fill="FFFFFF"/>
          <w:lang w:val="pt-PT"/>
        </w:rPr>
      </w:pPr>
    </w:p>
    <w:p w:rsidR="00D52F87" w:rsidRPr="008B577C" w:rsidRDefault="00692019">
      <w:pPr>
        <w:rPr>
          <w:rFonts w:ascii="Arial" w:hAnsi="Arial" w:cs="Arial"/>
          <w:b/>
          <w:lang w:val="pt-PT"/>
        </w:rPr>
      </w:pPr>
      <w:r w:rsidRPr="008B577C">
        <w:rPr>
          <w:rFonts w:ascii="Arial" w:hAnsi="Arial" w:cs="Arial"/>
          <w:b/>
          <w:lang w:val="pt-PT"/>
        </w:rPr>
        <w:t>Gabinete de Comunicação Social</w:t>
      </w:r>
    </w:p>
    <w:p w:rsidR="00692019" w:rsidRPr="008B577C" w:rsidRDefault="00692019">
      <w:pPr>
        <w:rPr>
          <w:rFonts w:ascii="Arial" w:hAnsi="Arial" w:cs="Arial"/>
          <w:b/>
          <w:lang w:val="pt-PT"/>
        </w:rPr>
      </w:pPr>
      <w:r w:rsidRPr="008B577C">
        <w:rPr>
          <w:rFonts w:ascii="Arial" w:hAnsi="Arial" w:cs="Arial"/>
          <w:b/>
          <w:lang w:val="pt-PT"/>
        </w:rPr>
        <w:t xml:space="preserve">Macau, </w:t>
      </w:r>
      <w:r w:rsidR="00815D1A">
        <w:rPr>
          <w:rFonts w:ascii="Arial" w:hAnsi="Arial" w:cs="Arial"/>
          <w:b/>
          <w:lang w:val="pt-PT"/>
        </w:rPr>
        <w:t>03</w:t>
      </w:r>
      <w:r w:rsidR="0078615D" w:rsidRPr="008B577C">
        <w:rPr>
          <w:rFonts w:ascii="Arial" w:hAnsi="Arial" w:cs="Arial"/>
          <w:b/>
          <w:lang w:val="pt-PT"/>
        </w:rPr>
        <w:t xml:space="preserve"> </w:t>
      </w:r>
      <w:r w:rsidRPr="008B577C">
        <w:rPr>
          <w:rFonts w:ascii="Arial" w:hAnsi="Arial" w:cs="Arial"/>
          <w:b/>
          <w:lang w:val="pt-PT"/>
        </w:rPr>
        <w:t xml:space="preserve">de </w:t>
      </w:r>
      <w:r w:rsidR="00815D1A">
        <w:rPr>
          <w:rFonts w:ascii="Arial" w:hAnsi="Arial" w:cs="Arial"/>
          <w:b/>
          <w:lang w:val="pt-PT"/>
        </w:rPr>
        <w:t>Abril</w:t>
      </w:r>
      <w:bookmarkStart w:id="0" w:name="_GoBack"/>
      <w:bookmarkEnd w:id="0"/>
      <w:r w:rsidRPr="008B577C">
        <w:rPr>
          <w:rFonts w:ascii="Arial" w:hAnsi="Arial" w:cs="Arial"/>
          <w:b/>
          <w:lang w:val="pt-PT"/>
        </w:rPr>
        <w:t xml:space="preserve"> de 20</w:t>
      </w:r>
      <w:r w:rsidR="004E0347" w:rsidRPr="008B577C">
        <w:rPr>
          <w:rFonts w:ascii="Arial" w:hAnsi="Arial" w:cs="Arial"/>
          <w:b/>
          <w:lang w:val="pt-PT"/>
        </w:rPr>
        <w:t>20</w:t>
      </w:r>
      <w:r w:rsidR="00A72577" w:rsidRPr="008B577C">
        <w:rPr>
          <w:rFonts w:ascii="Arial" w:hAnsi="Arial" w:cs="Arial"/>
          <w:b/>
          <w:lang w:val="pt-PT"/>
        </w:rPr>
        <w:t>.</w:t>
      </w:r>
    </w:p>
    <w:sectPr w:rsidR="00692019" w:rsidRPr="008B577C" w:rsidSect="00DB0899">
      <w:headerReference w:type="default" r:id="rId8"/>
      <w:footerReference w:type="default" r:id="rId9"/>
      <w:pgSz w:w="11907" w:h="16840" w:code="9"/>
      <w:pgMar w:top="3119" w:right="1559" w:bottom="22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EB" w:rsidRDefault="000F19EB">
      <w:r>
        <w:separator/>
      </w:r>
    </w:p>
  </w:endnote>
  <w:endnote w:type="continuationSeparator" w:id="0">
    <w:p w:rsidR="000F19EB" w:rsidRDefault="000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F" w:rsidRPr="00E514C8" w:rsidRDefault="00A72577" w:rsidP="00A72577">
    <w:pPr>
      <w:tabs>
        <w:tab w:val="left" w:pos="5040"/>
        <w:tab w:val="left" w:pos="5812"/>
      </w:tabs>
      <w:ind w:left="284"/>
      <w:rPr>
        <w:b/>
        <w:bCs/>
        <w:sz w:val="18"/>
        <w:lang w:val="pt-PT"/>
      </w:rPr>
    </w:pPr>
    <w:r>
      <w:rPr>
        <w:b/>
        <w:bCs/>
        <w:sz w:val="18"/>
      </w:rPr>
      <w:tab/>
    </w:r>
    <w:r w:rsidR="00D44AEF" w:rsidRPr="00E514C8">
      <w:rPr>
        <w:b/>
        <w:bCs/>
        <w:sz w:val="18"/>
        <w:lang w:val="pt-PT"/>
      </w:rPr>
      <w:t xml:space="preserve">Tel: (853) </w:t>
    </w:r>
    <w:r w:rsidR="00D44AEF" w:rsidRPr="00E514C8">
      <w:rPr>
        <w:rFonts w:hint="eastAsia"/>
        <w:b/>
        <w:bCs/>
        <w:sz w:val="18"/>
        <w:lang w:val="pt-PT"/>
      </w:rPr>
      <w:t>28</w:t>
    </w:r>
    <w:r w:rsidR="00D44AEF" w:rsidRPr="00E514C8">
      <w:rPr>
        <w:b/>
        <w:bCs/>
        <w:sz w:val="18"/>
        <w:lang w:val="pt-PT"/>
      </w:rPr>
      <w:t>332886</w:t>
    </w:r>
  </w:p>
  <w:p w:rsidR="00D44AEF" w:rsidRPr="00555958" w:rsidRDefault="00D44AEF" w:rsidP="00A72577">
    <w:pPr>
      <w:pStyle w:val="Heading2"/>
      <w:tabs>
        <w:tab w:val="left" w:pos="5040"/>
        <w:tab w:val="left" w:pos="5812"/>
      </w:tabs>
      <w:ind w:leftChars="0"/>
      <w:rPr>
        <w:lang w:val="pt-PT"/>
      </w:rPr>
    </w:pPr>
    <w:r w:rsidRPr="00555958">
      <w:rPr>
        <w:lang w:val="pt-PT"/>
      </w:rPr>
      <w:t>Avenida</w:t>
    </w:r>
    <w:r w:rsidR="00A72577">
      <w:rPr>
        <w:lang w:val="pt-PT"/>
      </w:rPr>
      <w:t xml:space="preserve"> da Praia Grande, nos. 762 a 804</w:t>
    </w:r>
    <w:r w:rsidR="00A72577">
      <w:rPr>
        <w:lang w:val="pt-PT"/>
      </w:rPr>
      <w:tab/>
    </w:r>
    <w:r w:rsidRPr="00555958">
      <w:rPr>
        <w:lang w:val="pt-PT"/>
      </w:rPr>
      <w:t xml:space="preserve">Fax: (853) </w:t>
    </w:r>
    <w:r w:rsidRPr="00555958">
      <w:rPr>
        <w:rFonts w:hint="eastAsia"/>
        <w:lang w:val="pt-PT"/>
      </w:rPr>
      <w:t>28</w:t>
    </w:r>
    <w:r w:rsidRPr="00555958">
      <w:rPr>
        <w:lang w:val="pt-PT"/>
      </w:rPr>
      <w:t>355426</w:t>
    </w:r>
  </w:p>
  <w:p w:rsidR="00D44AEF" w:rsidRPr="00E514C8" w:rsidRDefault="00A72577" w:rsidP="00CD30DC">
    <w:pPr>
      <w:tabs>
        <w:tab w:val="left" w:pos="5040"/>
        <w:tab w:val="left" w:pos="5812"/>
      </w:tabs>
      <w:adjustRightInd w:val="0"/>
      <w:snapToGrid w:val="0"/>
      <w:ind w:leftChars="122" w:left="293" w:right="613"/>
      <w:jc w:val="both"/>
      <w:rPr>
        <w:b/>
        <w:bCs/>
        <w:sz w:val="18"/>
        <w:lang w:val="pt-PT" w:eastAsia="zh-MO"/>
      </w:rPr>
    </w:pPr>
    <w:r>
      <w:rPr>
        <w:b/>
        <w:bCs/>
        <w:sz w:val="18"/>
        <w:szCs w:val="21"/>
        <w:lang w:val="pt-PT"/>
      </w:rPr>
      <w:t>E</w:t>
    </w:r>
    <w:r w:rsidR="00D44AEF" w:rsidRPr="00E514C8">
      <w:rPr>
        <w:b/>
        <w:bCs/>
        <w:sz w:val="18"/>
        <w:szCs w:val="21"/>
        <w:lang w:val="pt-PT"/>
      </w:rPr>
      <w:t>dif. China Plaza, 15.° andar, Macau</w:t>
    </w:r>
    <w:r>
      <w:rPr>
        <w:b/>
        <w:bCs/>
        <w:spacing w:val="10"/>
        <w:sz w:val="18"/>
        <w:lang w:val="pt-PT"/>
      </w:rPr>
      <w:tab/>
      <w:t>Website:</w:t>
    </w:r>
    <w:r>
      <w:rPr>
        <w:b/>
        <w:bCs/>
        <w:spacing w:val="10"/>
        <w:sz w:val="18"/>
        <w:lang w:val="pt-PT"/>
      </w:rPr>
      <w:tab/>
    </w:r>
    <w:hyperlink r:id="rId1" w:history="1">
      <w:r w:rsidR="00D44AEF" w:rsidRPr="00E514C8">
        <w:rPr>
          <w:rStyle w:val="Hyperlink"/>
          <w:b/>
          <w:bCs/>
          <w:sz w:val="18"/>
          <w:lang w:val="pt-PT"/>
        </w:rPr>
        <w:t>http://www.gcs.gov.mo</w:t>
      </w:r>
    </w:hyperlink>
  </w:p>
  <w:p w:rsidR="00D44AEF" w:rsidRPr="00E514C8" w:rsidRDefault="00D44AEF" w:rsidP="00CD30DC">
    <w:pPr>
      <w:tabs>
        <w:tab w:val="left" w:pos="5040"/>
        <w:tab w:val="left" w:pos="5812"/>
      </w:tabs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E514C8">
      <w:rPr>
        <w:rFonts w:hint="eastAsia"/>
        <w:b/>
        <w:bCs/>
        <w:sz w:val="18"/>
        <w:lang w:val="pt-PT" w:eastAsia="zh-MO"/>
      </w:rPr>
      <w:tab/>
    </w:r>
    <w:r w:rsidR="00A72577">
      <w:rPr>
        <w:b/>
        <w:bCs/>
        <w:sz w:val="18"/>
        <w:lang w:val="pt-PT" w:eastAsia="zh-MO"/>
      </w:rPr>
      <w:tab/>
    </w:r>
    <w:hyperlink r:id="rId2" w:history="1">
      <w:r w:rsidRPr="00E514C8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D44AEF" w:rsidRPr="00E514C8" w:rsidRDefault="00D44AEF" w:rsidP="00A72577">
    <w:pPr>
      <w:tabs>
        <w:tab w:val="left" w:pos="5040"/>
        <w:tab w:val="left" w:pos="5812"/>
      </w:tabs>
      <w:adjustRightInd w:val="0"/>
      <w:snapToGrid w:val="0"/>
      <w:ind w:leftChars="122" w:left="293"/>
      <w:jc w:val="both"/>
      <w:rPr>
        <w:lang w:val="pt-PT"/>
      </w:rPr>
    </w:pPr>
    <w:r w:rsidRPr="00E514C8">
      <w:rPr>
        <w:b/>
        <w:bCs/>
        <w:sz w:val="18"/>
        <w:szCs w:val="21"/>
        <w:lang w:val="pt-PT"/>
      </w:rPr>
      <w:t>P.O. Box 706 Macau</w:t>
    </w:r>
    <w:r w:rsidR="00A72577">
      <w:rPr>
        <w:b/>
        <w:bCs/>
        <w:sz w:val="18"/>
        <w:lang w:val="pt-PT"/>
      </w:rPr>
      <w:tab/>
    </w:r>
    <w:r w:rsidRPr="00E514C8">
      <w:rPr>
        <w:b/>
        <w:bCs/>
        <w:sz w:val="18"/>
        <w:lang w:val="pt-PT"/>
      </w:rPr>
      <w:t>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EB" w:rsidRDefault="000F19EB">
      <w:r>
        <w:separator/>
      </w:r>
    </w:p>
  </w:footnote>
  <w:footnote w:type="continuationSeparator" w:id="0">
    <w:p w:rsidR="000F19EB" w:rsidRDefault="000F1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EF" w:rsidRDefault="00EA36A3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inline distT="0" distB="0" distL="0" distR="0" wp14:anchorId="036BE7C1" wp14:editId="5DA68305">
              <wp:extent cx="777875" cy="580390"/>
              <wp:effectExtent l="0" t="0" r="3175" b="635"/>
              <wp:docPr id="54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畫布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D44AEF" w:rsidRDefault="00D44AEF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D44AEF" w:rsidRPr="00555958" w:rsidRDefault="00D44AEF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555958">
      <w:rPr>
        <w:rFonts w:ascii="Times New Roman"/>
        <w:sz w:val="16"/>
        <w:lang w:val="pt-PT"/>
      </w:rPr>
      <w:t>Governo da Regi</w:t>
    </w:r>
    <w:r w:rsidRPr="00555958">
      <w:rPr>
        <w:rFonts w:ascii="Times New Roman"/>
        <w:sz w:val="16"/>
        <w:lang w:val="pt-PT"/>
      </w:rPr>
      <w:t>ã</w:t>
    </w:r>
    <w:r w:rsidRPr="00555958">
      <w:rPr>
        <w:rFonts w:ascii="Times New Roman"/>
        <w:sz w:val="16"/>
        <w:lang w:val="pt-PT"/>
      </w:rPr>
      <w:t>o Administrativa Especial de Macau</w:t>
    </w:r>
  </w:p>
  <w:p w:rsidR="00D44AEF" w:rsidRPr="00EF6206" w:rsidRDefault="00D44AEF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EF6206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EF6206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D44AEF" w:rsidRPr="00EF6206" w:rsidRDefault="00D44AEF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EF6206">
      <w:rPr>
        <w:rFonts w:ascii="Times New Roman"/>
        <w:sz w:val="16"/>
        <w:lang w:val="pt-PT"/>
      </w:rPr>
      <w:t>Gabinete de Comunica</w:t>
    </w:r>
    <w:r w:rsidRPr="00EF6206">
      <w:rPr>
        <w:rFonts w:ascii="Times New Roman"/>
        <w:sz w:val="16"/>
        <w:lang w:val="pt-PT"/>
      </w:rPr>
      <w:t>çã</w:t>
    </w:r>
    <w:r w:rsidRPr="00EF6206">
      <w:rPr>
        <w:rFonts w:ascii="Times New Roman"/>
        <w:sz w:val="16"/>
        <w:lang w:val="pt-PT"/>
      </w:rPr>
      <w:t>o Social</w:t>
    </w:r>
  </w:p>
  <w:p w:rsidR="00D44AEF" w:rsidRPr="00EF6206" w:rsidRDefault="00D44AEF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29"/>
    <w:rsid w:val="00000096"/>
    <w:rsid w:val="00000850"/>
    <w:rsid w:val="0000086C"/>
    <w:rsid w:val="00004613"/>
    <w:rsid w:val="00010AE8"/>
    <w:rsid w:val="00015F84"/>
    <w:rsid w:val="00055A49"/>
    <w:rsid w:val="00067C86"/>
    <w:rsid w:val="00097EBC"/>
    <w:rsid w:val="000A146B"/>
    <w:rsid w:val="000A3040"/>
    <w:rsid w:val="000A780B"/>
    <w:rsid w:val="000B0BEE"/>
    <w:rsid w:val="000B4795"/>
    <w:rsid w:val="000B6CCA"/>
    <w:rsid w:val="000C0072"/>
    <w:rsid w:val="000D5434"/>
    <w:rsid w:val="000E0934"/>
    <w:rsid w:val="000E6DFD"/>
    <w:rsid w:val="000F19EB"/>
    <w:rsid w:val="00101DCC"/>
    <w:rsid w:val="00107117"/>
    <w:rsid w:val="00107947"/>
    <w:rsid w:val="00117EEF"/>
    <w:rsid w:val="0014642B"/>
    <w:rsid w:val="00162D8B"/>
    <w:rsid w:val="0018122E"/>
    <w:rsid w:val="00181439"/>
    <w:rsid w:val="00194AE6"/>
    <w:rsid w:val="001B1F3F"/>
    <w:rsid w:val="001C4CE0"/>
    <w:rsid w:val="001C78F4"/>
    <w:rsid w:val="001F2AE8"/>
    <w:rsid w:val="00201D40"/>
    <w:rsid w:val="002076BD"/>
    <w:rsid w:val="0021217B"/>
    <w:rsid w:val="002155B8"/>
    <w:rsid w:val="00217B62"/>
    <w:rsid w:val="00231A0E"/>
    <w:rsid w:val="00240C8C"/>
    <w:rsid w:val="0024187A"/>
    <w:rsid w:val="002623AC"/>
    <w:rsid w:val="00270E64"/>
    <w:rsid w:val="00271858"/>
    <w:rsid w:val="002826B8"/>
    <w:rsid w:val="00283743"/>
    <w:rsid w:val="00284015"/>
    <w:rsid w:val="002918C5"/>
    <w:rsid w:val="00295CE6"/>
    <w:rsid w:val="002A2ADC"/>
    <w:rsid w:val="002A3A15"/>
    <w:rsid w:val="002B16DA"/>
    <w:rsid w:val="002C4E10"/>
    <w:rsid w:val="002C5267"/>
    <w:rsid w:val="002E427F"/>
    <w:rsid w:val="002F76C1"/>
    <w:rsid w:val="00302B7E"/>
    <w:rsid w:val="00307EEF"/>
    <w:rsid w:val="00311C2C"/>
    <w:rsid w:val="00320FA2"/>
    <w:rsid w:val="003249AD"/>
    <w:rsid w:val="00343C79"/>
    <w:rsid w:val="003470CE"/>
    <w:rsid w:val="00352A3D"/>
    <w:rsid w:val="00354F70"/>
    <w:rsid w:val="0037477D"/>
    <w:rsid w:val="00375E77"/>
    <w:rsid w:val="00376480"/>
    <w:rsid w:val="00380F48"/>
    <w:rsid w:val="003A2EAD"/>
    <w:rsid w:val="003B6398"/>
    <w:rsid w:val="003C0402"/>
    <w:rsid w:val="003C0E87"/>
    <w:rsid w:val="003C6731"/>
    <w:rsid w:val="003C6B18"/>
    <w:rsid w:val="003D0EC0"/>
    <w:rsid w:val="003D10AE"/>
    <w:rsid w:val="003E061D"/>
    <w:rsid w:val="003E72F8"/>
    <w:rsid w:val="003F330F"/>
    <w:rsid w:val="0040083E"/>
    <w:rsid w:val="00406854"/>
    <w:rsid w:val="004120CF"/>
    <w:rsid w:val="00432F45"/>
    <w:rsid w:val="004357E2"/>
    <w:rsid w:val="00442B37"/>
    <w:rsid w:val="004436C7"/>
    <w:rsid w:val="00454137"/>
    <w:rsid w:val="00472C83"/>
    <w:rsid w:val="00473D14"/>
    <w:rsid w:val="00487658"/>
    <w:rsid w:val="0049106D"/>
    <w:rsid w:val="004A6B11"/>
    <w:rsid w:val="004B4844"/>
    <w:rsid w:val="004C4299"/>
    <w:rsid w:val="004C70AD"/>
    <w:rsid w:val="004D0065"/>
    <w:rsid w:val="004D6D5E"/>
    <w:rsid w:val="004E0347"/>
    <w:rsid w:val="004E2D9A"/>
    <w:rsid w:val="004E6248"/>
    <w:rsid w:val="004F0412"/>
    <w:rsid w:val="004F0A9C"/>
    <w:rsid w:val="00545371"/>
    <w:rsid w:val="00546DC2"/>
    <w:rsid w:val="00552EAE"/>
    <w:rsid w:val="0055506D"/>
    <w:rsid w:val="00555958"/>
    <w:rsid w:val="00556681"/>
    <w:rsid w:val="0057323A"/>
    <w:rsid w:val="005829AB"/>
    <w:rsid w:val="00583C5D"/>
    <w:rsid w:val="0058687E"/>
    <w:rsid w:val="0058758B"/>
    <w:rsid w:val="005A22B3"/>
    <w:rsid w:val="005A7994"/>
    <w:rsid w:val="005D5F53"/>
    <w:rsid w:val="005D67E3"/>
    <w:rsid w:val="005F2C91"/>
    <w:rsid w:val="00620E6E"/>
    <w:rsid w:val="00624984"/>
    <w:rsid w:val="0063453D"/>
    <w:rsid w:val="006455D2"/>
    <w:rsid w:val="0064592B"/>
    <w:rsid w:val="00646434"/>
    <w:rsid w:val="006528FF"/>
    <w:rsid w:val="00664332"/>
    <w:rsid w:val="00670D39"/>
    <w:rsid w:val="006732BA"/>
    <w:rsid w:val="006738A2"/>
    <w:rsid w:val="00681C86"/>
    <w:rsid w:val="00687718"/>
    <w:rsid w:val="00692019"/>
    <w:rsid w:val="00695606"/>
    <w:rsid w:val="006A034E"/>
    <w:rsid w:val="006A1161"/>
    <w:rsid w:val="006B0665"/>
    <w:rsid w:val="006B752B"/>
    <w:rsid w:val="006C2B53"/>
    <w:rsid w:val="006F4F87"/>
    <w:rsid w:val="006F6A3F"/>
    <w:rsid w:val="00702DB6"/>
    <w:rsid w:val="0070682A"/>
    <w:rsid w:val="007238B7"/>
    <w:rsid w:val="007314C1"/>
    <w:rsid w:val="0074530B"/>
    <w:rsid w:val="00755F02"/>
    <w:rsid w:val="00763115"/>
    <w:rsid w:val="00764329"/>
    <w:rsid w:val="007707ED"/>
    <w:rsid w:val="007719BA"/>
    <w:rsid w:val="00771E13"/>
    <w:rsid w:val="00774E99"/>
    <w:rsid w:val="00785883"/>
    <w:rsid w:val="0078615D"/>
    <w:rsid w:val="007A4CAC"/>
    <w:rsid w:val="007B073F"/>
    <w:rsid w:val="007B1328"/>
    <w:rsid w:val="007B66F0"/>
    <w:rsid w:val="007C39C7"/>
    <w:rsid w:val="007E6700"/>
    <w:rsid w:val="00805A8F"/>
    <w:rsid w:val="0080782C"/>
    <w:rsid w:val="00807EAA"/>
    <w:rsid w:val="00815D1A"/>
    <w:rsid w:val="00833149"/>
    <w:rsid w:val="00836C4E"/>
    <w:rsid w:val="008376D6"/>
    <w:rsid w:val="0084194D"/>
    <w:rsid w:val="00841A24"/>
    <w:rsid w:val="0085003A"/>
    <w:rsid w:val="008516A4"/>
    <w:rsid w:val="00870EE9"/>
    <w:rsid w:val="00871DAD"/>
    <w:rsid w:val="008731B1"/>
    <w:rsid w:val="008959C0"/>
    <w:rsid w:val="00896D81"/>
    <w:rsid w:val="008B441C"/>
    <w:rsid w:val="008B577C"/>
    <w:rsid w:val="008C3B39"/>
    <w:rsid w:val="008E2F33"/>
    <w:rsid w:val="0090128D"/>
    <w:rsid w:val="00921C4D"/>
    <w:rsid w:val="00931F95"/>
    <w:rsid w:val="009334BF"/>
    <w:rsid w:val="009433BF"/>
    <w:rsid w:val="0096018C"/>
    <w:rsid w:val="009763F9"/>
    <w:rsid w:val="00981695"/>
    <w:rsid w:val="00994316"/>
    <w:rsid w:val="009A1187"/>
    <w:rsid w:val="009A4238"/>
    <w:rsid w:val="009A66F3"/>
    <w:rsid w:val="009A7068"/>
    <w:rsid w:val="009B57C5"/>
    <w:rsid w:val="009C0F11"/>
    <w:rsid w:val="009C28DE"/>
    <w:rsid w:val="009D3086"/>
    <w:rsid w:val="009F41D1"/>
    <w:rsid w:val="009F4484"/>
    <w:rsid w:val="009F7476"/>
    <w:rsid w:val="00A06C56"/>
    <w:rsid w:val="00A11E5A"/>
    <w:rsid w:val="00A218EB"/>
    <w:rsid w:val="00A440FC"/>
    <w:rsid w:val="00A604E6"/>
    <w:rsid w:val="00A72577"/>
    <w:rsid w:val="00A72C8D"/>
    <w:rsid w:val="00A77978"/>
    <w:rsid w:val="00A77E69"/>
    <w:rsid w:val="00A832FE"/>
    <w:rsid w:val="00A844DC"/>
    <w:rsid w:val="00A864D1"/>
    <w:rsid w:val="00A87347"/>
    <w:rsid w:val="00A9170D"/>
    <w:rsid w:val="00A97D05"/>
    <w:rsid w:val="00AA194C"/>
    <w:rsid w:val="00AA57D7"/>
    <w:rsid w:val="00AB3435"/>
    <w:rsid w:val="00AB34C0"/>
    <w:rsid w:val="00AB6386"/>
    <w:rsid w:val="00AC529D"/>
    <w:rsid w:val="00B01172"/>
    <w:rsid w:val="00B02451"/>
    <w:rsid w:val="00B3255E"/>
    <w:rsid w:val="00B525A5"/>
    <w:rsid w:val="00B54EF0"/>
    <w:rsid w:val="00B70BE3"/>
    <w:rsid w:val="00B71B9C"/>
    <w:rsid w:val="00B72854"/>
    <w:rsid w:val="00B73B71"/>
    <w:rsid w:val="00B807A2"/>
    <w:rsid w:val="00BA136B"/>
    <w:rsid w:val="00BA706C"/>
    <w:rsid w:val="00BC71F8"/>
    <w:rsid w:val="00BD26A9"/>
    <w:rsid w:val="00BE1EE5"/>
    <w:rsid w:val="00BE31CE"/>
    <w:rsid w:val="00BE6064"/>
    <w:rsid w:val="00C05AB7"/>
    <w:rsid w:val="00C079A8"/>
    <w:rsid w:val="00C1010C"/>
    <w:rsid w:val="00C24BA3"/>
    <w:rsid w:val="00C274A9"/>
    <w:rsid w:val="00C36372"/>
    <w:rsid w:val="00C4195F"/>
    <w:rsid w:val="00C41E4A"/>
    <w:rsid w:val="00C44226"/>
    <w:rsid w:val="00C5203C"/>
    <w:rsid w:val="00C52BDE"/>
    <w:rsid w:val="00C636CA"/>
    <w:rsid w:val="00C64E49"/>
    <w:rsid w:val="00C65DD1"/>
    <w:rsid w:val="00C87F29"/>
    <w:rsid w:val="00CB3C7E"/>
    <w:rsid w:val="00CB5A95"/>
    <w:rsid w:val="00CB7BF2"/>
    <w:rsid w:val="00CD248E"/>
    <w:rsid w:val="00CD30DC"/>
    <w:rsid w:val="00CD514B"/>
    <w:rsid w:val="00CF0CE4"/>
    <w:rsid w:val="00D057DE"/>
    <w:rsid w:val="00D10DC0"/>
    <w:rsid w:val="00D1353B"/>
    <w:rsid w:val="00D1487C"/>
    <w:rsid w:val="00D22191"/>
    <w:rsid w:val="00D24020"/>
    <w:rsid w:val="00D3238D"/>
    <w:rsid w:val="00D32FCE"/>
    <w:rsid w:val="00D37B7B"/>
    <w:rsid w:val="00D430A2"/>
    <w:rsid w:val="00D4469D"/>
    <w:rsid w:val="00D44AEF"/>
    <w:rsid w:val="00D5190D"/>
    <w:rsid w:val="00D52F87"/>
    <w:rsid w:val="00D855F2"/>
    <w:rsid w:val="00D85988"/>
    <w:rsid w:val="00D872B0"/>
    <w:rsid w:val="00DA736C"/>
    <w:rsid w:val="00DB0899"/>
    <w:rsid w:val="00DC0E42"/>
    <w:rsid w:val="00DD5F2C"/>
    <w:rsid w:val="00DE03F9"/>
    <w:rsid w:val="00DE0726"/>
    <w:rsid w:val="00DF4D3D"/>
    <w:rsid w:val="00E0029D"/>
    <w:rsid w:val="00E14C6F"/>
    <w:rsid w:val="00E20FBB"/>
    <w:rsid w:val="00E347A8"/>
    <w:rsid w:val="00E34CB1"/>
    <w:rsid w:val="00E418D7"/>
    <w:rsid w:val="00E514C8"/>
    <w:rsid w:val="00E52D52"/>
    <w:rsid w:val="00E61D48"/>
    <w:rsid w:val="00E706A5"/>
    <w:rsid w:val="00E80EAF"/>
    <w:rsid w:val="00E82182"/>
    <w:rsid w:val="00E856F6"/>
    <w:rsid w:val="00E86034"/>
    <w:rsid w:val="00E86A11"/>
    <w:rsid w:val="00E90D49"/>
    <w:rsid w:val="00EA23AE"/>
    <w:rsid w:val="00EA36A3"/>
    <w:rsid w:val="00EC229B"/>
    <w:rsid w:val="00EC4DCD"/>
    <w:rsid w:val="00EC5356"/>
    <w:rsid w:val="00EC7413"/>
    <w:rsid w:val="00ED55A2"/>
    <w:rsid w:val="00EF6206"/>
    <w:rsid w:val="00F0774F"/>
    <w:rsid w:val="00F31E5B"/>
    <w:rsid w:val="00F34B42"/>
    <w:rsid w:val="00F50BA7"/>
    <w:rsid w:val="00F538D1"/>
    <w:rsid w:val="00F54378"/>
    <w:rsid w:val="00F6250A"/>
    <w:rsid w:val="00F644D1"/>
    <w:rsid w:val="00F64A30"/>
    <w:rsid w:val="00F673FA"/>
    <w:rsid w:val="00F743D6"/>
    <w:rsid w:val="00F85B26"/>
    <w:rsid w:val="00FC244E"/>
    <w:rsid w:val="00FC3039"/>
    <w:rsid w:val="00FC5E7E"/>
    <w:rsid w:val="00FC6F34"/>
    <w:rsid w:val="00FE5F82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29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BF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329"/>
    <w:pPr>
      <w:ind w:leftChars="200" w:left="480"/>
    </w:pPr>
    <w:rPr>
      <w:rFonts w:ascii="Calibri" w:hAnsi="Calibri"/>
      <w:szCs w:val="22"/>
    </w:rPr>
  </w:style>
  <w:style w:type="paragraph" w:customStyle="1" w:styleId="news">
    <w:name w:val="news"/>
    <w:basedOn w:val="Normal"/>
    <w:rsid w:val="00764329"/>
    <w:pPr>
      <w:widowControl/>
      <w:spacing w:before="100" w:beforeAutospacing="1" w:after="100" w:afterAutospacing="1"/>
    </w:pPr>
    <w:rPr>
      <w:rFonts w:ascii="PMingLiU" w:hAnsi="PMingLiU" w:cs="PMingLiU"/>
      <w:kern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A72C8D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BF2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29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BF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4329"/>
    <w:pPr>
      <w:ind w:leftChars="200" w:left="480"/>
    </w:pPr>
    <w:rPr>
      <w:rFonts w:ascii="Calibri" w:hAnsi="Calibri"/>
      <w:szCs w:val="22"/>
    </w:rPr>
  </w:style>
  <w:style w:type="paragraph" w:customStyle="1" w:styleId="news">
    <w:name w:val="news"/>
    <w:basedOn w:val="Normal"/>
    <w:rsid w:val="00764329"/>
    <w:pPr>
      <w:widowControl/>
      <w:spacing w:before="100" w:beforeAutospacing="1" w:after="100" w:afterAutospacing="1"/>
    </w:pPr>
    <w:rPr>
      <w:rFonts w:ascii="PMingLiU" w:hAnsi="PMingLiU" w:cs="PMingLiU"/>
      <w:kern w:val="0"/>
      <w:sz w:val="28"/>
    </w:rPr>
  </w:style>
  <w:style w:type="paragraph" w:styleId="NormalWeb">
    <w:name w:val="Normal (Web)"/>
    <w:basedOn w:val="Normal"/>
    <w:uiPriority w:val="99"/>
    <w:semiHidden/>
    <w:unhideWhenUsed/>
    <w:rsid w:val="00A72C8D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BF2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29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3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342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3892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06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087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75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516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86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07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2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027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0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23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2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2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85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9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73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32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26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141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1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416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58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4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220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F472-7EBD-4AD2-BAED-EB5B9FC9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23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7</cp:revision>
  <cp:lastPrinted>2002-01-08T11:44:00Z</cp:lastPrinted>
  <dcterms:created xsi:type="dcterms:W3CDTF">2020-04-03T07:46:00Z</dcterms:created>
  <dcterms:modified xsi:type="dcterms:W3CDTF">2020-04-03T08:09:00Z</dcterms:modified>
</cp:coreProperties>
</file>