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9ABD7" w14:textId="77777777" w:rsidR="00B53725" w:rsidRPr="000D263B" w:rsidRDefault="00B53725" w:rsidP="00B53725">
      <w:pPr>
        <w:spacing w:line="400" w:lineRule="exact"/>
        <w:rPr>
          <w:rFonts w:ascii="Times New Roman" w:hAnsi="Times New Roman" w:cs="Times New Roman"/>
          <w:szCs w:val="24"/>
          <w:lang w:val="pt-PT"/>
        </w:rPr>
      </w:pPr>
      <w:r w:rsidRPr="000D263B">
        <w:rPr>
          <w:rFonts w:ascii="Times New Roman" w:hAnsi="Times New Roman" w:cs="Times New Roman"/>
          <w:szCs w:val="24"/>
          <w:lang w:val="pt-PT"/>
        </w:rPr>
        <w:t>Comunicado do Centro de Coordenação de Contingência do Novo Tipo de Coronavírus, do dia 9 de Abril de 2020</w:t>
      </w:r>
    </w:p>
    <w:p w14:paraId="1602342B" w14:textId="77777777" w:rsidR="000D263B" w:rsidRDefault="000D263B" w:rsidP="007B31E5">
      <w:pPr>
        <w:widowControl/>
        <w:shd w:val="clear" w:color="auto" w:fill="FFFFFF"/>
        <w:spacing w:before="100" w:beforeAutospacing="1" w:after="100" w:afterAutospacing="1"/>
        <w:jc w:val="center"/>
        <w:outlineLvl w:val="4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4"/>
          <w:lang w:val="pt-PT"/>
        </w:rPr>
      </w:pPr>
    </w:p>
    <w:p w14:paraId="6D982006" w14:textId="77777777" w:rsidR="009B05CE" w:rsidRPr="000D263B" w:rsidRDefault="009B05CE" w:rsidP="007B31E5">
      <w:pPr>
        <w:widowControl/>
        <w:shd w:val="clear" w:color="auto" w:fill="FFFFFF"/>
        <w:spacing w:before="100" w:beforeAutospacing="1" w:after="100" w:afterAutospacing="1"/>
        <w:jc w:val="center"/>
        <w:outlineLvl w:val="4"/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4"/>
          <w:lang w:val="pt-PT"/>
        </w:rPr>
      </w:pPr>
      <w:r w:rsidRPr="000D263B">
        <w:rPr>
          <w:rFonts w:ascii="Times New Roman" w:eastAsiaTheme="majorEastAsia" w:hAnsi="Times New Roman" w:cs="Times New Roman"/>
          <w:b/>
          <w:bCs/>
          <w:color w:val="000000" w:themeColor="text1"/>
          <w:kern w:val="0"/>
          <w:szCs w:val="24"/>
          <w:lang w:val="pt-PT"/>
        </w:rPr>
        <w:t>Programação dos Serviços de Saúde para a prestação de cuidados de saúde durante os feriados da Morte de Cristo e da Páscoa</w:t>
      </w:r>
    </w:p>
    <w:p w14:paraId="00116E2F" w14:textId="5A80B075" w:rsidR="00D84A95" w:rsidRPr="000D263B" w:rsidRDefault="009B05CE" w:rsidP="000D263B">
      <w:pPr>
        <w:widowControl/>
        <w:shd w:val="clear" w:color="auto" w:fill="FFFFFF"/>
        <w:spacing w:before="240" w:line="276" w:lineRule="auto"/>
        <w:jc w:val="both"/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</w:pP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O dia 10 de Abril (sexta-feira, Morte de Cristo), o dia 11 de Abril e o dia 12 de Abril (sábado e domingo), </w:t>
      </w:r>
      <w:proofErr w:type="spellStart"/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respectivamente</w:t>
      </w:r>
      <w:proofErr w:type="spellEnd"/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, Véspera da </w:t>
      </w:r>
      <w:r w:rsidR="000D263B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Ressurreição</w:t>
      </w: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de Cristo e feriado oficial da </w:t>
      </w:r>
      <w:r w:rsidR="000D263B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Ressurreição</w:t>
      </w: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de Cristo, enquanto o dia 13 de Abril (segunda-feira) é dia de </w:t>
      </w:r>
      <w:r w:rsidR="00526E2A" w:rsidRPr="00526E2A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Descansos compensatórios aos trabalhadores da Administração Pública </w:t>
      </w: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aprovado por Sua Ex.ª o Chefe do Executivo, sendo que os serviços públicos não funcionam. Assim, de modo a assegurar a prestação de cuidados de saúde durante este período, os Serviços de Saúde informam que nestas datas estarão disponíveis os seguintes serviços:</w:t>
      </w:r>
    </w:p>
    <w:p w14:paraId="37BCB90C" w14:textId="77777777" w:rsidR="000D263B" w:rsidRDefault="000D263B" w:rsidP="000D263B">
      <w:pPr>
        <w:widowControl/>
        <w:shd w:val="clear" w:color="auto" w:fill="FFFFFF"/>
        <w:spacing w:before="240" w:line="276" w:lineRule="auto"/>
        <w:jc w:val="both"/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</w:pPr>
      <w:r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- </w:t>
      </w:r>
      <w:r w:rsidR="00B72B66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Serviços de urgência (incluindo as consultas externas de 24 horas) e de internamento hospitalar do Centro Hospitalar Conde de São Januário e o Posto de Urgência das Ilhas mantêm o funcionamento durante as 24 horas. A Unidade de Hemodiálise estará em funcionamento entre as 08h00 e as 24h00</w:t>
      </w:r>
      <w:r w:rsidR="00C00261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nos dias 10 e 13 de Abril, mantém o funcionamento entre as 08h00 e as 21h00 no dia 11 de Abril (sábado), encerrada no dia 12 de Abril (domingo)</w:t>
      </w:r>
      <w:r w:rsidR="00B72B66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. Relativamente às consultas externas de especialidade, à farmácia do hospital e aos serviços de colocação de carimbo encontrar-se-ão encerrados</w:t>
      </w:r>
      <w:r w:rsidR="00C00261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nos dias 10, 12 e 13 de Abril. No dia 11 de Abril haverá consultas externas de especialidade marcadas. A farmácia hospitalar e os serviços de aposição de carimbo estão, também, em funcionamento no dia </w:t>
      </w:r>
      <w:r w:rsidR="009B05CE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11 de Abril</w:t>
      </w:r>
      <w:r w:rsidR="00C00261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(sábado)</w:t>
      </w:r>
      <w:r w:rsidR="00B72B66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.</w:t>
      </w:r>
    </w:p>
    <w:p w14:paraId="5E13CF23" w14:textId="77777777" w:rsidR="000D263B" w:rsidRDefault="000D263B" w:rsidP="000D263B">
      <w:pPr>
        <w:widowControl/>
        <w:shd w:val="clear" w:color="auto" w:fill="FFFFFF"/>
        <w:spacing w:before="240" w:line="276" w:lineRule="auto"/>
        <w:jc w:val="both"/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</w:pPr>
      <w:r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- </w:t>
      </w:r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Centros de Saúde, o Centro de Saúde da Areia Preta, o Centro de Saúde do </w:t>
      </w:r>
      <w:proofErr w:type="spellStart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Fai</w:t>
      </w:r>
      <w:proofErr w:type="spellEnd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Chi </w:t>
      </w:r>
      <w:proofErr w:type="spellStart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Kei</w:t>
      </w:r>
      <w:proofErr w:type="spellEnd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, Centro de Saúde da Ilha Verde, o Centro de Saúde do </w:t>
      </w:r>
      <w:proofErr w:type="spellStart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Tap</w:t>
      </w:r>
      <w:proofErr w:type="spellEnd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</w:t>
      </w:r>
      <w:proofErr w:type="spellStart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Seac</w:t>
      </w:r>
      <w:proofErr w:type="spellEnd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, o Centro de Saúde do Porto Interior, o Centro de Saúde de São Lourenço, o Centro de Saúde dos Jardins do Oceano, o Centro de Saúde de Nossa Senhora do Carmo – Lago e o Posto de Saúde Provisório de </w:t>
      </w:r>
      <w:proofErr w:type="spellStart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Seac</w:t>
      </w:r>
      <w:proofErr w:type="spellEnd"/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Pai Van estarão a funcionar entre as 09h00 e as 13h00 nos dias entre 10 e 13 de Abril, proporcionando serviços de cuidados de enfermagem. O Posto de Saúde de Coloane terá disponível cuidados de enfermagem das 09h00 às 13h00 nos dias entre 10 e 13 de Abril e serviços médicos em regime de chamada de 24 horas.</w:t>
      </w:r>
    </w:p>
    <w:p w14:paraId="38FE47A9" w14:textId="77777777" w:rsidR="000D263B" w:rsidRDefault="000D263B" w:rsidP="000D263B">
      <w:pPr>
        <w:widowControl/>
        <w:shd w:val="clear" w:color="auto" w:fill="FFFFFF"/>
        <w:spacing w:before="240" w:line="276" w:lineRule="auto"/>
        <w:jc w:val="both"/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</w:pPr>
      <w:r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lastRenderedPageBreak/>
        <w:t xml:space="preserve">- </w:t>
      </w:r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Centros de Exame Médico para Funcionários Públicos, de Prevenção e Tratamento da Tuberculose e de Transfusões de Sangue, encontrar-se-ão encerrados.</w:t>
      </w:r>
    </w:p>
    <w:p w14:paraId="0E0FDEFC" w14:textId="77777777" w:rsidR="00736AA3" w:rsidRPr="000D263B" w:rsidRDefault="000D263B" w:rsidP="000D263B">
      <w:pPr>
        <w:widowControl/>
        <w:shd w:val="clear" w:color="auto" w:fill="FFFFFF"/>
        <w:spacing w:before="240" w:line="276" w:lineRule="auto"/>
        <w:jc w:val="both"/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</w:pPr>
      <w:r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- </w:t>
      </w:r>
      <w:r w:rsidR="00AB1593"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Os serviços de doação de sangue do Centro de Transfusões de Sangue ficarão suspensos nos dias 10 e 11 de Abril (sexta-feira e sábado), mantendo os serviços normais nos dias 12 e 13 de Abril (domingo e segunda-feira).</w:t>
      </w:r>
    </w:p>
    <w:p w14:paraId="11EA330E" w14:textId="77777777" w:rsidR="000D263B" w:rsidRPr="00363E19" w:rsidRDefault="000D263B" w:rsidP="000D263B">
      <w:pPr>
        <w:spacing w:before="24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Cs w:val="24"/>
          <w:lang w:val="pt-BR"/>
        </w:rPr>
      </w:pPr>
    </w:p>
    <w:p w14:paraId="60B55AD4" w14:textId="77777777" w:rsidR="004A66D3" w:rsidRPr="00363E19" w:rsidRDefault="00AB1593" w:rsidP="000D263B">
      <w:pPr>
        <w:spacing w:before="240" w:line="276" w:lineRule="auto"/>
        <w:jc w:val="both"/>
        <w:rPr>
          <w:rFonts w:ascii="Times New Roman" w:eastAsiaTheme="majorEastAsia" w:hAnsi="Times New Roman" w:cs="Times New Roman"/>
          <w:color w:val="000000" w:themeColor="text1"/>
          <w:szCs w:val="24"/>
          <w:lang w:val="pt-BR"/>
        </w:rPr>
      </w:pP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Durante a epidemia, </w:t>
      </w:r>
      <w:r w:rsid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não estão autorizadas visitas n</w:t>
      </w: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o Centro Hospitalar Conde de São Januário (CHCSJ)</w:t>
      </w:r>
      <w:r w:rsid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>. O</w:t>
      </w:r>
      <w:r w:rsidRPr="000D263B">
        <w:rPr>
          <w:rFonts w:ascii="Times New Roman" w:eastAsiaTheme="majorEastAsia" w:hAnsi="Times New Roman" w:cs="Times New Roman"/>
          <w:color w:val="0A0A0A"/>
          <w:kern w:val="0"/>
          <w:szCs w:val="24"/>
          <w:lang w:val="pt-PT"/>
        </w:rPr>
        <w:t xml:space="preserve"> CHCSJ organizará as visitas em videoconferência em caso de necessidade, até à divulgação de novo aviso. Se houver circunstâncias especiais, o CHCSJ procederá ao devido tratamento de acordo com as necessidades reais.</w:t>
      </w:r>
    </w:p>
    <w:sectPr w:rsidR="004A66D3" w:rsidRPr="00363E19" w:rsidSect="00F74A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AC115" w14:textId="77777777" w:rsidR="00432F61" w:rsidRDefault="00432F61" w:rsidP="0042782A">
      <w:r>
        <w:separator/>
      </w:r>
    </w:p>
  </w:endnote>
  <w:endnote w:type="continuationSeparator" w:id="0">
    <w:p w14:paraId="45EE120E" w14:textId="77777777" w:rsidR="00432F61" w:rsidRDefault="00432F61" w:rsidP="0042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6071" w14:textId="77777777" w:rsidR="00432F61" w:rsidRDefault="00432F61" w:rsidP="0042782A">
      <w:r>
        <w:separator/>
      </w:r>
    </w:p>
  </w:footnote>
  <w:footnote w:type="continuationSeparator" w:id="0">
    <w:p w14:paraId="14029855" w14:textId="77777777" w:rsidR="00432F61" w:rsidRDefault="00432F61" w:rsidP="0042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E5"/>
    <w:rsid w:val="00030B4D"/>
    <w:rsid w:val="000D263B"/>
    <w:rsid w:val="00363E19"/>
    <w:rsid w:val="003C1F2F"/>
    <w:rsid w:val="003E6EDF"/>
    <w:rsid w:val="00406D57"/>
    <w:rsid w:val="0042782A"/>
    <w:rsid w:val="00432F61"/>
    <w:rsid w:val="004A66D3"/>
    <w:rsid w:val="00526E2A"/>
    <w:rsid w:val="00563F2D"/>
    <w:rsid w:val="005E358E"/>
    <w:rsid w:val="00721887"/>
    <w:rsid w:val="00736AA3"/>
    <w:rsid w:val="007B31E5"/>
    <w:rsid w:val="009B05CE"/>
    <w:rsid w:val="009D3F0B"/>
    <w:rsid w:val="00AB1593"/>
    <w:rsid w:val="00B374EE"/>
    <w:rsid w:val="00B53725"/>
    <w:rsid w:val="00B72AA1"/>
    <w:rsid w:val="00B72B66"/>
    <w:rsid w:val="00C00261"/>
    <w:rsid w:val="00CC578E"/>
    <w:rsid w:val="00D001C6"/>
    <w:rsid w:val="00D102D4"/>
    <w:rsid w:val="00D169CD"/>
    <w:rsid w:val="00D56E75"/>
    <w:rsid w:val="00D84A95"/>
    <w:rsid w:val="00F74A19"/>
    <w:rsid w:val="00F9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4C7C52"/>
  <w15:docId w15:val="{0FF1E3B3-36A8-4F75-9D58-22BA47D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A19"/>
    <w:pPr>
      <w:widowControl w:val="0"/>
    </w:pPr>
  </w:style>
  <w:style w:type="paragraph" w:styleId="Heading5">
    <w:name w:val="heading 5"/>
    <w:basedOn w:val="Normal"/>
    <w:link w:val="Heading5Char"/>
    <w:uiPriority w:val="9"/>
    <w:qFormat/>
    <w:rsid w:val="007B31E5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B31E5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B31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1E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782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27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78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S.S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Wang Kang</dc:creator>
  <cp:lastModifiedBy>Vitor Moutinho</cp:lastModifiedBy>
  <cp:revision>2</cp:revision>
  <cp:lastPrinted>2019-04-17T02:28:00Z</cp:lastPrinted>
  <dcterms:created xsi:type="dcterms:W3CDTF">2020-04-09T14:34:00Z</dcterms:created>
  <dcterms:modified xsi:type="dcterms:W3CDTF">2020-04-09T14:34:00Z</dcterms:modified>
</cp:coreProperties>
</file>