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7C22" w14:textId="53FC228F" w:rsidR="00D50A57" w:rsidRPr="009E29D7" w:rsidRDefault="007975B2" w:rsidP="009E29D7">
      <w:pPr>
        <w:jc w:val="center"/>
        <w:rPr>
          <w:b/>
        </w:rPr>
      </w:pPr>
      <w:bookmarkStart w:id="0" w:name="_GoBack"/>
      <w:bookmarkEnd w:id="0"/>
      <w:r w:rsidRPr="009E29D7">
        <w:rPr>
          <w:b/>
        </w:rPr>
        <w:t xml:space="preserve"> </w:t>
      </w:r>
      <w:r w:rsidR="00D50A57" w:rsidRPr="009E29D7">
        <w:rPr>
          <w:b/>
        </w:rPr>
        <w:t>“</w:t>
      </w:r>
      <w:r w:rsidR="00D50A57" w:rsidRPr="009E29D7">
        <w:rPr>
          <w:rFonts w:hint="eastAsia"/>
          <w:b/>
        </w:rPr>
        <w:t>澳門薈</w:t>
      </w:r>
      <w:r w:rsidR="00D50A57" w:rsidRPr="009E29D7">
        <w:rPr>
          <w:b/>
        </w:rPr>
        <w:t>”</w:t>
      </w:r>
      <w:proofErr w:type="gramStart"/>
      <w:r w:rsidR="00636348" w:rsidRPr="009E29D7">
        <w:rPr>
          <w:rFonts w:hint="eastAsia"/>
          <w:b/>
        </w:rPr>
        <w:t>亮相進博會</w:t>
      </w:r>
      <w:proofErr w:type="gramEnd"/>
      <w:r w:rsidR="008817D3" w:rsidRPr="009E29D7">
        <w:rPr>
          <w:rFonts w:hint="eastAsia"/>
          <w:b/>
        </w:rPr>
        <w:t>中國館</w:t>
      </w:r>
      <w:r w:rsidR="00636348" w:rsidRPr="009E29D7">
        <w:rPr>
          <w:rFonts w:hint="eastAsia"/>
          <w:b/>
        </w:rPr>
        <w:t>，</w:t>
      </w:r>
      <w:r w:rsidR="008817D3" w:rsidRPr="009E29D7">
        <w:rPr>
          <w:rFonts w:hint="eastAsia"/>
          <w:b/>
        </w:rPr>
        <w:t>展現特區</w:t>
      </w:r>
      <w:r w:rsidR="004D34B8" w:rsidRPr="009E29D7">
        <w:rPr>
          <w:rFonts w:hint="eastAsia"/>
          <w:b/>
        </w:rPr>
        <w:t>平台</w:t>
      </w:r>
      <w:r w:rsidR="008817D3" w:rsidRPr="009E29D7">
        <w:rPr>
          <w:rFonts w:hint="eastAsia"/>
          <w:b/>
        </w:rPr>
        <w:t>作用</w:t>
      </w:r>
    </w:p>
    <w:p w14:paraId="4C0CEF21" w14:textId="0CF2CD92" w:rsidR="00D50A57" w:rsidRPr="00D50A57" w:rsidRDefault="00D50A57" w:rsidP="009E29D7">
      <w:pPr>
        <w:ind w:firstLine="480"/>
        <w:jc w:val="both"/>
      </w:pPr>
      <w:r w:rsidRPr="00D50A57">
        <w:t>第二屆中國國際進口博覽會（進博會）</w:t>
      </w:r>
      <w:r w:rsidRPr="00D50A57">
        <w:t>11</w:t>
      </w:r>
      <w:r w:rsidRPr="00D50A57">
        <w:t>月</w:t>
      </w:r>
      <w:r w:rsidRPr="00D50A57">
        <w:t>5</w:t>
      </w:r>
      <w:r w:rsidRPr="00D50A57">
        <w:t>日至</w:t>
      </w:r>
      <w:r w:rsidRPr="00D50A57">
        <w:t>10</w:t>
      </w:r>
      <w:r w:rsidRPr="00D50A57">
        <w:t>日在上海國家會展中心舉行，澳門特區</w:t>
      </w:r>
      <w:r w:rsidR="0032618D">
        <w:rPr>
          <w:rFonts w:hint="eastAsia"/>
        </w:rPr>
        <w:t>政府繼續</w:t>
      </w:r>
      <w:r w:rsidRPr="00D50A57">
        <w:t>以</w:t>
      </w:r>
      <w:r w:rsidRPr="00D50A57">
        <w:t>“</w:t>
      </w:r>
      <w:r w:rsidRPr="00D50A57">
        <w:t>澳門薈</w:t>
      </w:r>
      <w:r w:rsidRPr="00D50A57">
        <w:t>”</w:t>
      </w:r>
      <w:r w:rsidRPr="00D50A57">
        <w:t>為主題</w:t>
      </w:r>
      <w:r>
        <w:t>在中國館內</w:t>
      </w:r>
      <w:r w:rsidRPr="00D50A57">
        <w:t>設置澳門展區</w:t>
      </w:r>
      <w:r w:rsidR="00F92B90">
        <w:rPr>
          <w:rFonts w:hint="eastAsia"/>
        </w:rPr>
        <w:t>，藉</w:t>
      </w:r>
      <w:r w:rsidR="009B2DE0">
        <w:rPr>
          <w:rFonts w:hint="eastAsia"/>
        </w:rPr>
        <w:t>著全球首個</w:t>
      </w:r>
      <w:r w:rsidR="009B2DE0" w:rsidRPr="009B2DE0">
        <w:rPr>
          <w:rFonts w:hint="eastAsia"/>
        </w:rPr>
        <w:t>以進口為主題的大型國家級展會</w:t>
      </w:r>
      <w:r w:rsidR="00F92B90">
        <w:rPr>
          <w:rFonts w:hint="eastAsia"/>
        </w:rPr>
        <w:t>之機</w:t>
      </w:r>
      <w:r w:rsidR="009B2DE0">
        <w:rPr>
          <w:rFonts w:hint="eastAsia"/>
        </w:rPr>
        <w:t>，</w:t>
      </w:r>
      <w:r w:rsidR="00F92B90">
        <w:rPr>
          <w:rFonts w:hint="eastAsia"/>
        </w:rPr>
        <w:t>向外界介紹澳門的最新發展</w:t>
      </w:r>
      <w:r w:rsidRPr="00D50A57">
        <w:t>。適逢今年是新中國成立</w:t>
      </w:r>
      <w:r w:rsidRPr="00D50A57">
        <w:t>70</w:t>
      </w:r>
      <w:r w:rsidRPr="00D50A57">
        <w:t>周年及澳門</w:t>
      </w:r>
      <w:r w:rsidR="004D34B8">
        <w:t>回歸</w:t>
      </w:r>
      <w:r w:rsidRPr="00D50A57">
        <w:t>20</w:t>
      </w:r>
      <w:r w:rsidRPr="00D50A57">
        <w:t>周年，展覽特設</w:t>
      </w:r>
      <w:r w:rsidR="00636348" w:rsidRPr="00636348">
        <w:t>“</w:t>
      </w:r>
      <w:r w:rsidR="00636348" w:rsidRPr="00636348">
        <w:t>融入國家發展</w:t>
      </w:r>
      <w:r w:rsidR="00636348" w:rsidRPr="00636348">
        <w:t>”</w:t>
      </w:r>
      <w:r w:rsidR="00636348">
        <w:t>及</w:t>
      </w:r>
      <w:r w:rsidRPr="00D50A57">
        <w:t>“</w:t>
      </w:r>
      <w:r w:rsidRPr="00D50A57">
        <w:t>回歸二十周年</w:t>
      </w:r>
      <w:r w:rsidRPr="00D50A57">
        <w:t>”</w:t>
      </w:r>
      <w:r w:rsidR="00636348">
        <w:t>等多</w:t>
      </w:r>
      <w:r w:rsidR="00BD2670">
        <w:t>個專題</w:t>
      </w:r>
      <w:r w:rsidRPr="00D50A57">
        <w:t>，</w:t>
      </w:r>
      <w:r w:rsidRPr="00D50A57">
        <w:rPr>
          <w:rFonts w:hint="eastAsia"/>
        </w:rPr>
        <w:t>展示澳門中西薈萃的城市特色</w:t>
      </w:r>
      <w:r>
        <w:t>，</w:t>
      </w:r>
      <w:r w:rsidRPr="00D50A57">
        <w:t>突顯澳門長期作為祖國門戶，致力連通世界的</w:t>
      </w:r>
      <w:r w:rsidR="004D34B8">
        <w:t>平台</w:t>
      </w:r>
      <w:r w:rsidRPr="00D50A57">
        <w:t>作用。</w:t>
      </w:r>
    </w:p>
    <w:p w14:paraId="440042B2" w14:textId="77777777" w:rsidR="00D97E11" w:rsidRDefault="00D50A57" w:rsidP="009E29D7">
      <w:pPr>
        <w:ind w:firstLine="480"/>
        <w:jc w:val="both"/>
      </w:pPr>
      <w:r w:rsidRPr="00D50A57">
        <w:t>本</w:t>
      </w:r>
      <w:proofErr w:type="gramStart"/>
      <w:r w:rsidRPr="00D50A57">
        <w:t>屆進博</w:t>
      </w:r>
      <w:proofErr w:type="gramEnd"/>
      <w:r w:rsidRPr="00D50A57">
        <w:t>會澳門展區</w:t>
      </w:r>
      <w:r w:rsidR="008D022A">
        <w:t>繼續</w:t>
      </w:r>
      <w:r w:rsidRPr="00D50A57">
        <w:t>由新聞局承辦</w:t>
      </w:r>
      <w:r>
        <w:t>，</w:t>
      </w:r>
      <w:r w:rsidR="008D022A" w:rsidRPr="00D50A57">
        <w:t>展覽</w:t>
      </w:r>
      <w:r w:rsidRPr="00D50A57">
        <w:t>面積</w:t>
      </w:r>
      <w:r w:rsidRPr="00D50A57">
        <w:t>126</w:t>
      </w:r>
      <w:r>
        <w:t>平方米，</w:t>
      </w:r>
      <w:r w:rsidR="00D97E11">
        <w:rPr>
          <w:rFonts w:eastAsia="新細明體" w:hint="eastAsia"/>
        </w:rPr>
        <w:t>分為四個部份</w:t>
      </w:r>
      <w:r w:rsidR="00153FE6">
        <w:rPr>
          <w:rFonts w:hint="eastAsia"/>
        </w:rPr>
        <w:t>，</w:t>
      </w:r>
      <w:r w:rsidR="00153FE6" w:rsidRPr="00153FE6">
        <w:rPr>
          <w:rFonts w:hint="eastAsia"/>
        </w:rPr>
        <w:t>包括“澳門－中國與葡語國家商貿合作服務平台”、“中西薈萃</w:t>
      </w:r>
      <w:r w:rsidR="00153FE6" w:rsidRPr="00153FE6">
        <w:rPr>
          <w:rFonts w:hint="eastAsia"/>
        </w:rPr>
        <w:t xml:space="preserve"> </w:t>
      </w:r>
      <w:r w:rsidR="00153FE6" w:rsidRPr="00153FE6">
        <w:rPr>
          <w:rFonts w:hint="eastAsia"/>
        </w:rPr>
        <w:t>商機處處”、“融入國家發展”及“回歸二十周年</w:t>
      </w:r>
      <w:r w:rsidR="00153FE6" w:rsidRPr="00153FE6">
        <w:rPr>
          <w:rFonts w:hint="eastAsia"/>
        </w:rPr>
        <w:t xml:space="preserve"> </w:t>
      </w:r>
      <w:r w:rsidR="00153FE6" w:rsidRPr="00153FE6">
        <w:rPr>
          <w:rFonts w:hint="eastAsia"/>
        </w:rPr>
        <w:t>持續對外開放”</w:t>
      </w:r>
      <w:r w:rsidR="00D97E11">
        <w:rPr>
          <w:rFonts w:hint="eastAsia"/>
        </w:rPr>
        <w:t>；</w:t>
      </w:r>
      <w:r w:rsidR="00D97E11" w:rsidRPr="00D97E11">
        <w:rPr>
          <w:rFonts w:hint="eastAsia"/>
        </w:rPr>
        <w:t>以明亮、通透的世界文化遺產剪影設計，展示澳門中西薈萃的城市特色。</w:t>
      </w:r>
    </w:p>
    <w:p w14:paraId="273EA978" w14:textId="50BF323D" w:rsidR="00D50A57" w:rsidRPr="00C11150" w:rsidRDefault="00D50A57" w:rsidP="009E29D7">
      <w:pPr>
        <w:ind w:firstLine="480"/>
        <w:jc w:val="both"/>
      </w:pPr>
      <w:r w:rsidRPr="00D50A57">
        <w:t>在</w:t>
      </w:r>
      <w:r w:rsidRPr="00D50A57">
        <w:t>“</w:t>
      </w:r>
      <w:r w:rsidRPr="00D50A57">
        <w:t>澳門薈</w:t>
      </w:r>
      <w:r w:rsidRPr="00D50A57">
        <w:t>”</w:t>
      </w:r>
      <w:r>
        <w:t>的主題下，</w:t>
      </w:r>
      <w:r w:rsidR="00153FE6">
        <w:rPr>
          <w:rFonts w:hint="eastAsia"/>
        </w:rPr>
        <w:t>展覽</w:t>
      </w:r>
      <w:r>
        <w:t>透過虛擬實景</w:t>
      </w:r>
      <w:r w:rsidRPr="00D50A57">
        <w:t>體驗、視頻</w:t>
      </w:r>
      <w:proofErr w:type="gramStart"/>
      <w:r w:rsidRPr="00D50A57">
        <w:t>及觸控屏幕</w:t>
      </w:r>
      <w:r>
        <w:t>等</w:t>
      </w:r>
      <w:proofErr w:type="gramEnd"/>
      <w:r w:rsidR="005A3F9A">
        <w:t>多媒體方式</w:t>
      </w:r>
      <w:r>
        <w:t>，</w:t>
      </w:r>
      <w:r w:rsidR="004D34B8">
        <w:t>介紹</w:t>
      </w:r>
      <w:r w:rsidR="001C0AD2">
        <w:rPr>
          <w:rFonts w:hint="eastAsia"/>
        </w:rPr>
        <w:t>澳門作為</w:t>
      </w:r>
      <w:r w:rsidR="00153FE6">
        <w:rPr>
          <w:rFonts w:hint="eastAsia"/>
        </w:rPr>
        <w:t>中葡</w:t>
      </w:r>
      <w:r w:rsidR="001C0AD2">
        <w:rPr>
          <w:rFonts w:hint="eastAsia"/>
        </w:rPr>
        <w:t>平台</w:t>
      </w:r>
      <w:r w:rsidR="001C0AD2">
        <w:t>、</w:t>
      </w:r>
      <w:r w:rsidR="008D022A" w:rsidRPr="008D022A">
        <w:rPr>
          <w:rFonts w:hint="eastAsia"/>
        </w:rPr>
        <w:t>聯繫中國與</w:t>
      </w:r>
      <w:proofErr w:type="gramStart"/>
      <w:r w:rsidR="008D022A" w:rsidRPr="008D022A">
        <w:rPr>
          <w:rFonts w:hint="eastAsia"/>
        </w:rPr>
        <w:t>八個葡語國家</w:t>
      </w:r>
      <w:proofErr w:type="gramEnd"/>
      <w:r w:rsidR="00D97E11">
        <w:rPr>
          <w:rFonts w:hint="eastAsia"/>
        </w:rPr>
        <w:t>在經</w:t>
      </w:r>
      <w:r w:rsidR="00D97E11" w:rsidRPr="009E29D7">
        <w:rPr>
          <w:rFonts w:eastAsia="新細明體" w:hint="eastAsia"/>
        </w:rPr>
        <w:t>貿、人才培養及文化交流</w:t>
      </w:r>
      <w:r w:rsidR="00D97E11">
        <w:rPr>
          <w:rFonts w:eastAsia="新細明體" w:hint="eastAsia"/>
        </w:rPr>
        <w:t>等領域</w:t>
      </w:r>
      <w:r w:rsidR="008817D3">
        <w:rPr>
          <w:rFonts w:hint="eastAsia"/>
        </w:rPr>
        <w:t>的</w:t>
      </w:r>
      <w:r w:rsidR="008817D3">
        <w:t>工作</w:t>
      </w:r>
      <w:r w:rsidR="001C0AD2">
        <w:t>，</w:t>
      </w:r>
      <w:r w:rsidR="003819F5">
        <w:t>並</w:t>
      </w:r>
      <w:r w:rsidR="0083682D">
        <w:rPr>
          <w:rFonts w:hint="eastAsia"/>
          <w:lang w:val="pt-PT"/>
        </w:rPr>
        <w:t>透過</w:t>
      </w:r>
      <w:r w:rsidR="00F92B90">
        <w:rPr>
          <w:rFonts w:hint="eastAsia"/>
          <w:lang w:val="pt-PT"/>
        </w:rPr>
        <w:t>介紹澳門</w:t>
      </w:r>
      <w:proofErr w:type="gramStart"/>
      <w:r w:rsidR="00F92B90">
        <w:rPr>
          <w:rFonts w:hint="eastAsia"/>
          <w:lang w:val="pt-PT"/>
        </w:rPr>
        <w:t>世</w:t>
      </w:r>
      <w:proofErr w:type="gramEnd"/>
      <w:r w:rsidR="00F92B90">
        <w:rPr>
          <w:rFonts w:hint="eastAsia"/>
          <w:lang w:val="pt-PT"/>
        </w:rPr>
        <w:t>遺</w:t>
      </w:r>
      <w:r w:rsidR="001B45DC">
        <w:rPr>
          <w:rFonts w:hint="eastAsia"/>
          <w:lang w:val="pt-PT"/>
        </w:rPr>
        <w:t>歷史城區及</w:t>
      </w:r>
      <w:r w:rsidR="00F92B90">
        <w:rPr>
          <w:rFonts w:hint="eastAsia"/>
          <w:lang w:val="pt-PT"/>
        </w:rPr>
        <w:t>創意城市</w:t>
      </w:r>
      <w:r w:rsidR="001B45DC">
        <w:rPr>
          <w:rFonts w:hint="eastAsia"/>
          <w:lang w:val="pt-PT"/>
        </w:rPr>
        <w:t>美食之都的特色元素，加深觀眾</w:t>
      </w:r>
      <w:r w:rsidR="00D97E11">
        <w:rPr>
          <w:rFonts w:hint="eastAsia"/>
          <w:lang w:val="pt-PT"/>
        </w:rPr>
        <w:t>了解</w:t>
      </w:r>
      <w:r w:rsidR="001B45DC">
        <w:rPr>
          <w:rFonts w:hint="eastAsia"/>
          <w:lang w:val="pt-PT"/>
        </w:rPr>
        <w:t>澳門作為</w:t>
      </w:r>
      <w:r w:rsidR="001B45DC">
        <w:rPr>
          <w:lang w:val="pt-PT"/>
        </w:rPr>
        <w:t>“</w:t>
      </w:r>
      <w:r w:rsidR="001B45DC">
        <w:rPr>
          <w:rFonts w:hint="eastAsia"/>
          <w:lang w:val="pt-PT"/>
        </w:rPr>
        <w:t>世界旅遊休閒中心</w:t>
      </w:r>
      <w:r w:rsidR="001B45DC">
        <w:rPr>
          <w:lang w:val="pt-PT"/>
        </w:rPr>
        <w:t>”</w:t>
      </w:r>
      <w:r w:rsidR="001B45DC" w:rsidRPr="001B45DC">
        <w:rPr>
          <w:rFonts w:hint="eastAsia"/>
          <w:lang w:val="pt-PT"/>
        </w:rPr>
        <w:t>的</w:t>
      </w:r>
      <w:r w:rsidR="002B0D49">
        <w:rPr>
          <w:rFonts w:hint="eastAsia"/>
          <w:lang w:val="pt-PT"/>
        </w:rPr>
        <w:t>獨特</w:t>
      </w:r>
      <w:r w:rsidR="001B45DC" w:rsidRPr="001B45DC">
        <w:rPr>
          <w:rFonts w:hint="eastAsia"/>
          <w:lang w:val="pt-PT"/>
        </w:rPr>
        <w:t>優勢與商機。</w:t>
      </w:r>
    </w:p>
    <w:p w14:paraId="29F82A53" w14:textId="57058E7B" w:rsidR="00D50A57" w:rsidRPr="00D50A57" w:rsidRDefault="00D50A57" w:rsidP="009E29D7">
      <w:pPr>
        <w:ind w:firstLine="480"/>
        <w:jc w:val="both"/>
      </w:pPr>
      <w:r w:rsidRPr="00D50A57">
        <w:t>適逢今年是新中國成立</w:t>
      </w:r>
      <w:r w:rsidRPr="00D50A57">
        <w:t>70</w:t>
      </w:r>
      <w:r w:rsidR="004D34B8">
        <w:t>周年及澳門回歸</w:t>
      </w:r>
      <w:r w:rsidRPr="00D50A57">
        <w:t>20</w:t>
      </w:r>
      <w:r w:rsidRPr="00D50A57">
        <w:t>周年，展區更以</w:t>
      </w:r>
      <w:r w:rsidRPr="00D50A57">
        <w:t>1999</w:t>
      </w:r>
      <w:r w:rsidR="004D34B8">
        <w:t>年中央政府贈予澳門特區政府的《盛世蓮花》雕塑來設計互動裝置，以豐富的圖片和數據，呈現回歸</w:t>
      </w:r>
      <w:r w:rsidR="004D34B8">
        <w:t>20</w:t>
      </w:r>
      <w:r w:rsidRPr="00D50A57">
        <w:t>年以來澳門特區</w:t>
      </w:r>
      <w:r w:rsidR="005A3F9A">
        <w:t>在</w:t>
      </w:r>
      <w:r>
        <w:t>“</w:t>
      </w:r>
      <w:r>
        <w:t>一國兩制</w:t>
      </w:r>
      <w:r>
        <w:t>”</w:t>
      </w:r>
      <w:r w:rsidR="005A3F9A">
        <w:t>制度優勢和中央政府</w:t>
      </w:r>
      <w:r>
        <w:t>政策支持</w:t>
      </w:r>
      <w:r w:rsidR="005A3F9A">
        <w:t>下</w:t>
      </w:r>
      <w:r>
        <w:t>經濟穩步發展、社會和諧融洽、</w:t>
      </w:r>
      <w:r w:rsidRPr="00D50A57">
        <w:t>居民安居樂業</w:t>
      </w:r>
      <w:r w:rsidR="00D6707E">
        <w:t>的現況</w:t>
      </w:r>
      <w:r w:rsidRPr="00D50A57">
        <w:t>，</w:t>
      </w:r>
      <w:r w:rsidR="00D6707E">
        <w:t>讓觀眾瞭解澳門</w:t>
      </w:r>
      <w:r w:rsidR="00D6707E" w:rsidRPr="00D50A57">
        <w:t>作為中國</w:t>
      </w:r>
      <w:r w:rsidR="00D6707E">
        <w:t>連通世界的重要門戶，</w:t>
      </w:r>
      <w:r w:rsidRPr="00D50A57">
        <w:t>在融入國家發展大局，全力參與粵港澳大灣區建設，發揮</w:t>
      </w:r>
      <w:r w:rsidRPr="00D50A57">
        <w:t>“</w:t>
      </w:r>
      <w:proofErr w:type="gramStart"/>
      <w:r w:rsidRPr="00D50A57">
        <w:t>一</w:t>
      </w:r>
      <w:proofErr w:type="gramEnd"/>
      <w:r w:rsidRPr="00D50A57">
        <w:t>中心、</w:t>
      </w:r>
      <w:proofErr w:type="gramStart"/>
      <w:r w:rsidRPr="00D50A57">
        <w:t>一</w:t>
      </w:r>
      <w:proofErr w:type="gramEnd"/>
      <w:r w:rsidRPr="00D50A57">
        <w:t>平台、</w:t>
      </w:r>
      <w:proofErr w:type="gramStart"/>
      <w:r w:rsidRPr="00D50A57">
        <w:t>一</w:t>
      </w:r>
      <w:proofErr w:type="gramEnd"/>
      <w:r w:rsidRPr="00D50A57">
        <w:t>基地</w:t>
      </w:r>
      <w:r w:rsidRPr="00D50A57">
        <w:t>”</w:t>
      </w:r>
      <w:r w:rsidRPr="00D50A57">
        <w:t>的發展定位，以及助力</w:t>
      </w:r>
      <w:r w:rsidRPr="00D50A57">
        <w:t>“</w:t>
      </w:r>
      <w:r w:rsidRPr="00D50A57">
        <w:t>一帶一路</w:t>
      </w:r>
      <w:r w:rsidRPr="00D50A57">
        <w:t>”</w:t>
      </w:r>
      <w:r w:rsidR="00D6707E">
        <w:t>的各項</w:t>
      </w:r>
      <w:r w:rsidR="00D6707E" w:rsidRPr="00D50A57">
        <w:t>優勢和機遇</w:t>
      </w:r>
      <w:r w:rsidRPr="00D50A57">
        <w:t>。</w:t>
      </w:r>
    </w:p>
    <w:p w14:paraId="307C81CD" w14:textId="0F5FAD40" w:rsidR="00D640EB" w:rsidRDefault="00947008" w:rsidP="009E29D7">
      <w:pPr>
        <w:ind w:firstLine="480"/>
        <w:jc w:val="both"/>
      </w:pPr>
      <w:r w:rsidRPr="005A3F9A" w:rsidDel="00947008">
        <w:t xml:space="preserve"> </w:t>
      </w:r>
      <w:r w:rsidR="005A3F9A" w:rsidRPr="005A3F9A">
        <w:t>“</w:t>
      </w:r>
      <w:r w:rsidR="005A3F9A" w:rsidRPr="005A3F9A">
        <w:t>澳門薈</w:t>
      </w:r>
      <w:r w:rsidR="005A3F9A" w:rsidRPr="005A3F9A">
        <w:t>”</w:t>
      </w:r>
      <w:r w:rsidR="005A3F9A">
        <w:t>亦集合了</w:t>
      </w:r>
      <w:r w:rsidR="005A3F9A" w:rsidRPr="005A3F9A">
        <w:t>來自文化局、旅遊局、中葡論壇秘書處輔助辦、市政署等多個部門的</w:t>
      </w:r>
      <w:r w:rsidR="005A3F9A">
        <w:t>特色</w:t>
      </w:r>
      <w:r w:rsidR="005A3F9A" w:rsidRPr="005A3F9A">
        <w:t>紀念品，</w:t>
      </w:r>
      <w:r w:rsidR="008817D3">
        <w:t>在展覽期間</w:t>
      </w:r>
      <w:r w:rsidR="005A3F9A">
        <w:t>派發給到場參觀的</w:t>
      </w:r>
      <w:r w:rsidR="00D50A57" w:rsidRPr="00D50A57">
        <w:t>各地</w:t>
      </w:r>
      <w:r w:rsidR="005A3F9A">
        <w:t>觀眾，</w:t>
      </w:r>
      <w:r w:rsidR="00D50A57" w:rsidRPr="00D50A57">
        <w:t>藉此宣傳澳門，推廣特區形象。</w:t>
      </w:r>
    </w:p>
    <w:p w14:paraId="2EBDCCC7" w14:textId="0B12315B" w:rsidR="002D5301" w:rsidRDefault="00947008" w:rsidP="009E29D7">
      <w:pPr>
        <w:ind w:firstLine="480"/>
        <w:jc w:val="both"/>
      </w:pPr>
      <w:r w:rsidRPr="00947008">
        <w:rPr>
          <w:rFonts w:hint="eastAsia"/>
        </w:rPr>
        <w:lastRenderedPageBreak/>
        <w:t>“澳門薈”位於國家展中國館港澳台展區內</w:t>
      </w:r>
      <w:r>
        <w:rPr>
          <w:rFonts w:hint="eastAsia"/>
        </w:rPr>
        <w:t>。</w:t>
      </w:r>
      <w:r w:rsidR="005F5795">
        <w:rPr>
          <w:rFonts w:hint="eastAsia"/>
        </w:rPr>
        <w:t>中國館面積約</w:t>
      </w:r>
      <w:r w:rsidR="005F5795">
        <w:rPr>
          <w:rFonts w:hint="eastAsia"/>
        </w:rPr>
        <w:t>1500</w:t>
      </w:r>
      <w:r w:rsidR="005F5795">
        <w:rPr>
          <w:rFonts w:hint="eastAsia"/>
        </w:rPr>
        <w:t>平方米，</w:t>
      </w:r>
      <w:r w:rsidR="008A5AD9" w:rsidRPr="002D5301">
        <w:rPr>
          <w:rFonts w:hint="eastAsia"/>
        </w:rPr>
        <w:t>以</w:t>
      </w:r>
      <w:r w:rsidR="00CD1A50">
        <w:rPr>
          <w:rFonts w:hint="eastAsia"/>
        </w:rPr>
        <w:t>慶祝</w:t>
      </w:r>
      <w:r w:rsidR="008A5AD9" w:rsidRPr="002D5301">
        <w:rPr>
          <w:rFonts w:hint="eastAsia"/>
        </w:rPr>
        <w:t>新中國</w:t>
      </w:r>
      <w:r w:rsidR="00CD1A50">
        <w:rPr>
          <w:rFonts w:hint="eastAsia"/>
        </w:rPr>
        <w:t>成立</w:t>
      </w:r>
      <w:r w:rsidR="008A5AD9" w:rsidRPr="002D5301">
        <w:rPr>
          <w:rFonts w:hint="eastAsia"/>
        </w:rPr>
        <w:t>七十年為主題，展示</w:t>
      </w:r>
      <w:r w:rsidR="00CD1A50">
        <w:rPr>
          <w:rFonts w:hint="eastAsia"/>
        </w:rPr>
        <w:t>國家</w:t>
      </w:r>
      <w:r w:rsidR="008A5AD9" w:rsidRPr="002D5301">
        <w:rPr>
          <w:rFonts w:hint="eastAsia"/>
        </w:rPr>
        <w:t>經濟發展成就、新時代機遇等，包括開篇視頻、創新中國、開放中國、美麗中國、幸福中國、大陸與港澳台地區融合發展等六大主題</w:t>
      </w:r>
      <w:r w:rsidR="007C6808">
        <w:rPr>
          <w:rFonts w:hint="eastAsia"/>
        </w:rPr>
        <w:t>。</w:t>
      </w:r>
    </w:p>
    <w:p w14:paraId="4265B148" w14:textId="54AACB99" w:rsidR="002D5301" w:rsidRDefault="002D5301" w:rsidP="009E29D7">
      <w:pPr>
        <w:ind w:firstLine="480"/>
        <w:jc w:val="both"/>
      </w:pPr>
      <w:proofErr w:type="gramStart"/>
      <w:r w:rsidRPr="002D5301">
        <w:rPr>
          <w:rFonts w:hint="eastAsia"/>
        </w:rPr>
        <w:t>進博會</w:t>
      </w:r>
      <w:proofErr w:type="gramEnd"/>
      <w:r w:rsidRPr="002D5301">
        <w:rPr>
          <w:rFonts w:hint="eastAsia"/>
        </w:rPr>
        <w:t>舉辦</w:t>
      </w:r>
      <w:proofErr w:type="gramStart"/>
      <w:r w:rsidRPr="002D5301">
        <w:rPr>
          <w:rFonts w:hint="eastAsia"/>
        </w:rPr>
        <w:t>期間，</w:t>
      </w:r>
      <w:proofErr w:type="gramEnd"/>
      <w:r w:rsidR="000F1CC0">
        <w:rPr>
          <w:rFonts w:hint="eastAsia"/>
        </w:rPr>
        <w:t>有</w:t>
      </w:r>
      <w:r w:rsidRPr="002D5301">
        <w:rPr>
          <w:rFonts w:hint="eastAsia"/>
        </w:rPr>
        <w:t>來自</w:t>
      </w:r>
      <w:r w:rsidRPr="002D5301">
        <w:rPr>
          <w:rFonts w:hint="eastAsia"/>
        </w:rPr>
        <w:t>170</w:t>
      </w:r>
      <w:r w:rsidRPr="002D5301">
        <w:rPr>
          <w:rFonts w:hint="eastAsia"/>
        </w:rPr>
        <w:t>多個國家和地區的政商學界人士、國際組織代表與會，國家展總面積</w:t>
      </w:r>
      <w:r w:rsidRPr="002D5301">
        <w:rPr>
          <w:rFonts w:hint="eastAsia"/>
        </w:rPr>
        <w:t>3</w:t>
      </w:r>
      <w:r w:rsidRPr="002D5301">
        <w:rPr>
          <w:rFonts w:hint="eastAsia"/>
        </w:rPr>
        <w:t>萬平方公尺，</w:t>
      </w:r>
      <w:r w:rsidRPr="002D5301">
        <w:rPr>
          <w:rFonts w:hint="eastAsia"/>
        </w:rPr>
        <w:t>64</w:t>
      </w:r>
      <w:r w:rsidRPr="002D5301">
        <w:rPr>
          <w:rFonts w:hint="eastAsia"/>
        </w:rPr>
        <w:t>國展出；企業展面積</w:t>
      </w:r>
      <w:r w:rsidRPr="002D5301">
        <w:rPr>
          <w:rFonts w:hint="eastAsia"/>
        </w:rPr>
        <w:t>33</w:t>
      </w:r>
      <w:r w:rsidRPr="002D5301">
        <w:rPr>
          <w:rFonts w:hint="eastAsia"/>
        </w:rPr>
        <w:t>萬平方公尺，包括裝備、消費、食品、健康、服務五大領域、七個展區，有來自</w:t>
      </w:r>
      <w:r w:rsidRPr="002D5301">
        <w:rPr>
          <w:rFonts w:hint="eastAsia"/>
        </w:rPr>
        <w:t>150</w:t>
      </w:r>
      <w:r w:rsidRPr="002D5301">
        <w:rPr>
          <w:rFonts w:hint="eastAsia"/>
        </w:rPr>
        <w:t>多個國家和地區的</w:t>
      </w:r>
      <w:r w:rsidRPr="002D5301">
        <w:rPr>
          <w:rFonts w:hint="eastAsia"/>
        </w:rPr>
        <w:t>3000</w:t>
      </w:r>
      <w:r w:rsidRPr="002D5301">
        <w:rPr>
          <w:rFonts w:hint="eastAsia"/>
        </w:rPr>
        <w:t>多家企業簽約參展。</w:t>
      </w:r>
    </w:p>
    <w:p w14:paraId="6EB7C44C" w14:textId="77777777" w:rsidR="002D5301" w:rsidRDefault="002D5301" w:rsidP="009E29D7">
      <w:pPr>
        <w:ind w:firstLine="480"/>
        <w:jc w:val="both"/>
      </w:pPr>
    </w:p>
    <w:p w14:paraId="3BAD8C45" w14:textId="38AC8C75" w:rsidR="002D5301" w:rsidRPr="002D5301" w:rsidRDefault="002D5301" w:rsidP="009E29D7">
      <w:pPr>
        <w:ind w:firstLine="480"/>
        <w:jc w:val="both"/>
      </w:pPr>
    </w:p>
    <w:sectPr w:rsidR="002D5301" w:rsidRPr="002D5301" w:rsidSect="00B82633">
      <w:pgSz w:w="11900" w:h="16840"/>
      <w:pgMar w:top="1440" w:right="1797" w:bottom="1440" w:left="1797" w:header="851" w:footer="992" w:gutter="0"/>
      <w:cols w:space="425"/>
      <w:docGrid w:type="linesAndChars" w:linePitch="398" w:charSpace="75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C4F28" w14:textId="77777777" w:rsidR="00072503" w:rsidRDefault="00072503" w:rsidP="00CD1A50">
      <w:pPr>
        <w:spacing w:after="0" w:line="240" w:lineRule="auto"/>
      </w:pPr>
      <w:r>
        <w:separator/>
      </w:r>
    </w:p>
  </w:endnote>
  <w:endnote w:type="continuationSeparator" w:id="0">
    <w:p w14:paraId="7EBC235F" w14:textId="77777777" w:rsidR="00072503" w:rsidRDefault="00072503" w:rsidP="00CD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77668" w14:textId="77777777" w:rsidR="00072503" w:rsidRDefault="00072503" w:rsidP="00CD1A50">
      <w:pPr>
        <w:spacing w:after="0" w:line="240" w:lineRule="auto"/>
      </w:pPr>
      <w:r>
        <w:separator/>
      </w:r>
    </w:p>
  </w:footnote>
  <w:footnote w:type="continuationSeparator" w:id="0">
    <w:p w14:paraId="6F61612A" w14:textId="77777777" w:rsidR="00072503" w:rsidRDefault="00072503" w:rsidP="00CD1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277"/>
  <w:drawingGridVerticalSpacing w:val="199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57"/>
    <w:rsid w:val="00072503"/>
    <w:rsid w:val="000E441B"/>
    <w:rsid w:val="000F1CC0"/>
    <w:rsid w:val="00153FE6"/>
    <w:rsid w:val="00196488"/>
    <w:rsid w:val="001B45DC"/>
    <w:rsid w:val="001C0AD2"/>
    <w:rsid w:val="002B0D49"/>
    <w:rsid w:val="002D5301"/>
    <w:rsid w:val="0032618D"/>
    <w:rsid w:val="003819F5"/>
    <w:rsid w:val="004C363F"/>
    <w:rsid w:val="004D34B8"/>
    <w:rsid w:val="00525650"/>
    <w:rsid w:val="0055733F"/>
    <w:rsid w:val="00575FD1"/>
    <w:rsid w:val="005A3F9A"/>
    <w:rsid w:val="005F5795"/>
    <w:rsid w:val="00636348"/>
    <w:rsid w:val="00781BF0"/>
    <w:rsid w:val="007975B2"/>
    <w:rsid w:val="007C6808"/>
    <w:rsid w:val="0083682D"/>
    <w:rsid w:val="008404AD"/>
    <w:rsid w:val="008817D3"/>
    <w:rsid w:val="008A5AD9"/>
    <w:rsid w:val="008D022A"/>
    <w:rsid w:val="008E74EB"/>
    <w:rsid w:val="00947008"/>
    <w:rsid w:val="009472B3"/>
    <w:rsid w:val="009B2DE0"/>
    <w:rsid w:val="009E29D7"/>
    <w:rsid w:val="00B82633"/>
    <w:rsid w:val="00BD2670"/>
    <w:rsid w:val="00C11150"/>
    <w:rsid w:val="00CD1A50"/>
    <w:rsid w:val="00D50A57"/>
    <w:rsid w:val="00D6707E"/>
    <w:rsid w:val="00D92CFE"/>
    <w:rsid w:val="00D97E11"/>
    <w:rsid w:val="00F9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25DDB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F5"/>
    <w:pPr>
      <w:spacing w:after="0" w:line="240" w:lineRule="auto"/>
      <w:ind w:leftChars="200" w:left="480"/>
    </w:pPr>
    <w:rPr>
      <w:rFonts w:ascii="Times New Roman" w:eastAsia="新細明體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2618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261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1A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1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1A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F5"/>
    <w:pPr>
      <w:spacing w:after="0" w:line="240" w:lineRule="auto"/>
      <w:ind w:leftChars="200" w:left="480"/>
    </w:pPr>
    <w:rPr>
      <w:rFonts w:ascii="Times New Roman" w:eastAsia="新細明體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2618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261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1A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1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1A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 Mutsu</dc:creator>
  <cp:lastModifiedBy>Cheok Ka Ian</cp:lastModifiedBy>
  <cp:revision>4</cp:revision>
  <dcterms:created xsi:type="dcterms:W3CDTF">2019-11-05T10:05:00Z</dcterms:created>
  <dcterms:modified xsi:type="dcterms:W3CDTF">2019-11-05T10:25:00Z</dcterms:modified>
</cp:coreProperties>
</file>