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C3" w:rsidRPr="004A3E92" w:rsidRDefault="00723A8E" w:rsidP="00FA199D">
      <w:pPr>
        <w:widowControl/>
        <w:overflowPunct w:val="0"/>
        <w:spacing w:beforeLines="50" w:before="180" w:line="500" w:lineRule="exact"/>
        <w:jc w:val="center"/>
        <w:rPr>
          <w:rFonts w:ascii="Times New Roman" w:eastAsia="標楷體" w:hAnsi="Times New Roman" w:cs="Times New Roman"/>
          <w:b/>
          <w:color w:val="000000"/>
          <w:spacing w:val="20"/>
          <w:kern w:val="0"/>
          <w:sz w:val="36"/>
          <w:szCs w:val="36"/>
          <w:lang w:val="pt-BR"/>
        </w:rPr>
      </w:pPr>
      <w:r w:rsidRPr="004A3E92">
        <w:rPr>
          <w:rFonts w:ascii="Times New Roman" w:eastAsia="標楷體" w:hAnsi="Times New Roman" w:cs="Times New Roman"/>
          <w:b/>
          <w:color w:val="000000"/>
          <w:spacing w:val="20"/>
          <w:kern w:val="0"/>
          <w:sz w:val="36"/>
          <w:szCs w:val="36"/>
          <w:lang w:val="pt-BR"/>
        </w:rPr>
        <w:t>20</w:t>
      </w:r>
      <w:r w:rsidR="00C55765" w:rsidRPr="004A3E92">
        <w:rPr>
          <w:rFonts w:ascii="Times New Roman" w:eastAsia="SimSun" w:hAnsi="Times New Roman" w:cs="Times New Roman"/>
          <w:b/>
          <w:color w:val="000000"/>
          <w:spacing w:val="20"/>
          <w:kern w:val="0"/>
          <w:sz w:val="36"/>
          <w:szCs w:val="36"/>
          <w:lang w:val="pt-BR"/>
        </w:rPr>
        <w:t>21</w:t>
      </w:r>
      <w:r w:rsidRPr="004A3E92">
        <w:rPr>
          <w:rFonts w:ascii="Times New Roman" w:eastAsia="標楷體" w:hAnsi="Times New Roman" w:cs="Times New Roman"/>
          <w:b/>
          <w:color w:val="000000"/>
          <w:spacing w:val="20"/>
          <w:kern w:val="0"/>
          <w:sz w:val="36"/>
          <w:szCs w:val="36"/>
          <w:lang w:val="pt-BR"/>
        </w:rPr>
        <w:t>年第一季</w:t>
      </w:r>
    </w:p>
    <w:p w:rsidR="002E3B4E" w:rsidRPr="004A3E92" w:rsidRDefault="00723A8E" w:rsidP="00FA199D">
      <w:pPr>
        <w:widowControl/>
        <w:overflowPunct w:val="0"/>
        <w:spacing w:beforeLines="50" w:before="180" w:line="500" w:lineRule="exact"/>
        <w:jc w:val="center"/>
        <w:rPr>
          <w:rFonts w:ascii="Times New Roman" w:eastAsia="標楷體" w:hAnsi="Times New Roman" w:cs="Times New Roman"/>
          <w:b/>
          <w:color w:val="000000"/>
          <w:spacing w:val="20"/>
          <w:kern w:val="0"/>
          <w:sz w:val="36"/>
          <w:szCs w:val="36"/>
          <w:lang w:val="pt-BR"/>
        </w:rPr>
      </w:pPr>
      <w:r w:rsidRPr="004A3E92">
        <w:rPr>
          <w:rFonts w:ascii="Times New Roman" w:eastAsia="標楷體" w:hAnsi="Times New Roman" w:cs="Times New Roman"/>
          <w:b/>
          <w:color w:val="000000"/>
          <w:spacing w:val="20"/>
          <w:kern w:val="0"/>
          <w:sz w:val="36"/>
          <w:szCs w:val="36"/>
          <w:lang w:val="pt-BR"/>
        </w:rPr>
        <w:t>澳門罪案統計和執法工作數據總結簡報</w:t>
      </w:r>
    </w:p>
    <w:p w:rsidR="002E3B4E" w:rsidRPr="004A3E92" w:rsidRDefault="00723A8E" w:rsidP="00FA199D">
      <w:pPr>
        <w:widowControl/>
        <w:overflowPunct w:val="0"/>
        <w:spacing w:beforeLines="150" w:before="540" w:line="500" w:lineRule="exact"/>
        <w:jc w:val="both"/>
        <w:rPr>
          <w:rFonts w:ascii="Times New Roman" w:eastAsia="標楷體" w:hAnsi="Times New Roman" w:cs="Times New Roman"/>
          <w:b/>
          <w:color w:val="000000"/>
          <w:spacing w:val="20"/>
          <w:kern w:val="0"/>
          <w:sz w:val="28"/>
          <w:szCs w:val="28"/>
          <w:lang w:val="pt-BR"/>
        </w:rPr>
      </w:pPr>
      <w:r w:rsidRPr="004A3E92">
        <w:rPr>
          <w:rFonts w:ascii="Times New Roman" w:eastAsia="標楷體" w:hAnsi="Times New Roman" w:cs="Times New Roman"/>
          <w:b/>
          <w:color w:val="000000"/>
          <w:spacing w:val="20"/>
          <w:kern w:val="0"/>
          <w:sz w:val="28"/>
          <w:szCs w:val="28"/>
          <w:lang w:val="pt-BR"/>
        </w:rPr>
        <w:t>各位傳媒界</w:t>
      </w:r>
      <w:r w:rsidR="00272ACB" w:rsidRPr="004A3E92">
        <w:rPr>
          <w:rFonts w:ascii="Times New Roman" w:eastAsia="標楷體" w:hAnsi="Times New Roman" w:cs="Times New Roman"/>
          <w:b/>
          <w:color w:val="000000"/>
          <w:spacing w:val="20"/>
          <w:kern w:val="0"/>
          <w:sz w:val="28"/>
          <w:szCs w:val="28"/>
          <w:lang w:val="pt-BR"/>
        </w:rPr>
        <w:t>的</w:t>
      </w:r>
      <w:r w:rsidRPr="004A3E92">
        <w:rPr>
          <w:rFonts w:ascii="Times New Roman" w:eastAsia="標楷體" w:hAnsi="Times New Roman" w:cs="Times New Roman"/>
          <w:b/>
          <w:color w:val="000000"/>
          <w:spacing w:val="20"/>
          <w:kern w:val="0"/>
          <w:sz w:val="28"/>
          <w:szCs w:val="28"/>
          <w:lang w:val="pt-BR"/>
        </w:rPr>
        <w:t>朋友：</w:t>
      </w:r>
    </w:p>
    <w:p w:rsidR="002A1D86" w:rsidRPr="004A3E92" w:rsidRDefault="00BF04B0" w:rsidP="00FA199D">
      <w:pPr>
        <w:widowControl/>
        <w:tabs>
          <w:tab w:val="left" w:pos="6804"/>
        </w:tabs>
        <w:overflowPunct w:val="0"/>
        <w:spacing w:beforeLines="150" w:before="540" w:line="500" w:lineRule="exact"/>
        <w:ind w:firstLineChars="200" w:firstLine="640"/>
        <w:jc w:val="both"/>
        <w:rPr>
          <w:rFonts w:ascii="Times New Roman" w:eastAsia="標楷體" w:hAnsi="Times New Roman" w:cs="Times New Roman"/>
          <w:spacing w:val="20"/>
          <w:kern w:val="0"/>
          <w:sz w:val="28"/>
          <w:szCs w:val="28"/>
        </w:rPr>
      </w:pPr>
      <w:r w:rsidRPr="004A3E92">
        <w:rPr>
          <w:rFonts w:ascii="Times New Roman" w:eastAsia="標楷體" w:hAnsi="Times New Roman" w:cs="Times New Roman"/>
          <w:spacing w:val="20"/>
          <w:kern w:val="0"/>
          <w:sz w:val="28"/>
          <w:szCs w:val="28"/>
        </w:rPr>
        <w:t>自去年</w:t>
      </w:r>
      <w:proofErr w:type="gramStart"/>
      <w:r w:rsidR="00FA199D" w:rsidRPr="004A3E92">
        <w:rPr>
          <w:rFonts w:ascii="Times New Roman" w:eastAsia="標楷體" w:hAnsi="Times New Roman" w:cs="Times New Roman"/>
          <w:spacing w:val="20"/>
          <w:kern w:val="0"/>
          <w:sz w:val="28"/>
          <w:szCs w:val="28"/>
        </w:rPr>
        <w:t>新冠肺炎疫</w:t>
      </w:r>
      <w:proofErr w:type="gramEnd"/>
      <w:r w:rsidR="00FA199D" w:rsidRPr="004A3E92">
        <w:rPr>
          <w:rFonts w:ascii="Times New Roman" w:eastAsia="標楷體" w:hAnsi="Times New Roman" w:cs="Times New Roman"/>
          <w:spacing w:val="20"/>
          <w:kern w:val="0"/>
          <w:sz w:val="28"/>
          <w:szCs w:val="28"/>
        </w:rPr>
        <w:t>情</w:t>
      </w:r>
      <w:r w:rsidR="00BB6103" w:rsidRPr="004A3E92">
        <w:rPr>
          <w:rFonts w:ascii="Times New Roman" w:eastAsia="標楷體" w:hAnsi="Times New Roman" w:cs="Times New Roman"/>
          <w:spacing w:val="20"/>
          <w:kern w:val="0"/>
          <w:sz w:val="28"/>
          <w:szCs w:val="28"/>
        </w:rPr>
        <w:t>發</w:t>
      </w:r>
      <w:r w:rsidR="00FA199D" w:rsidRPr="004A3E92">
        <w:rPr>
          <w:rFonts w:ascii="Times New Roman" w:eastAsia="標楷體" w:hAnsi="Times New Roman" w:cs="Times New Roman"/>
          <w:spacing w:val="20"/>
          <w:kern w:val="0"/>
          <w:sz w:val="28"/>
          <w:szCs w:val="28"/>
        </w:rPr>
        <w:t>生</w:t>
      </w:r>
      <w:r w:rsidR="00BB6103" w:rsidRPr="004A3E92">
        <w:rPr>
          <w:rFonts w:ascii="Times New Roman" w:eastAsia="標楷體" w:hAnsi="Times New Roman" w:cs="Times New Roman"/>
          <w:spacing w:val="20"/>
          <w:kern w:val="0"/>
          <w:sz w:val="28"/>
          <w:szCs w:val="28"/>
        </w:rPr>
        <w:t>以來，</w:t>
      </w:r>
      <w:r w:rsidR="00FA199D" w:rsidRPr="004A3E92">
        <w:rPr>
          <w:rFonts w:ascii="Times New Roman" w:eastAsia="標楷體" w:hAnsi="Times New Roman" w:cs="Times New Roman"/>
          <w:spacing w:val="20"/>
          <w:kern w:val="0"/>
          <w:sz w:val="28"/>
          <w:szCs w:val="28"/>
        </w:rPr>
        <w:t>澳門特區</w:t>
      </w:r>
      <w:r w:rsidR="00BB6103" w:rsidRPr="004A3E92">
        <w:rPr>
          <w:rFonts w:ascii="Times New Roman" w:eastAsia="標楷體" w:hAnsi="Times New Roman" w:cs="Times New Roman"/>
          <w:spacing w:val="20"/>
          <w:kern w:val="0"/>
          <w:sz w:val="28"/>
          <w:szCs w:val="28"/>
        </w:rPr>
        <w:t>政府果斷採取措施，</w:t>
      </w:r>
      <w:r w:rsidRPr="004A3E92">
        <w:rPr>
          <w:rFonts w:ascii="Times New Roman" w:eastAsia="標楷體" w:hAnsi="Times New Roman" w:cs="Times New Roman"/>
          <w:spacing w:val="20"/>
          <w:kern w:val="0"/>
          <w:sz w:val="28"/>
          <w:szCs w:val="28"/>
        </w:rPr>
        <w:t>有效應對</w:t>
      </w:r>
      <w:proofErr w:type="gramStart"/>
      <w:r w:rsidRPr="004A3E92">
        <w:rPr>
          <w:rFonts w:ascii="Times New Roman" w:eastAsia="標楷體" w:hAnsi="Times New Roman" w:cs="Times New Roman"/>
          <w:spacing w:val="20"/>
          <w:kern w:val="0"/>
          <w:sz w:val="28"/>
          <w:szCs w:val="28"/>
        </w:rPr>
        <w:t>疫</w:t>
      </w:r>
      <w:proofErr w:type="gramEnd"/>
      <w:r w:rsidRPr="004A3E92">
        <w:rPr>
          <w:rFonts w:ascii="Times New Roman" w:eastAsia="標楷體" w:hAnsi="Times New Roman" w:cs="Times New Roman"/>
          <w:spacing w:val="20"/>
          <w:kern w:val="0"/>
          <w:sz w:val="28"/>
          <w:szCs w:val="28"/>
        </w:rPr>
        <w:t>情，</w:t>
      </w:r>
      <w:r w:rsidR="00170430" w:rsidRPr="004A3E92">
        <w:rPr>
          <w:rFonts w:ascii="Times New Roman" w:eastAsia="標楷體" w:hAnsi="Times New Roman" w:cs="Times New Roman"/>
          <w:spacing w:val="20"/>
          <w:kern w:val="0"/>
          <w:sz w:val="28"/>
          <w:szCs w:val="28"/>
        </w:rPr>
        <w:t>目前</w:t>
      </w:r>
      <w:r w:rsidR="00BB6103" w:rsidRPr="004A3E92">
        <w:rPr>
          <w:rFonts w:ascii="Times New Roman" w:eastAsia="標楷體" w:hAnsi="Times New Roman" w:cs="Times New Roman"/>
          <w:spacing w:val="20"/>
          <w:kern w:val="0"/>
          <w:sz w:val="28"/>
          <w:szCs w:val="28"/>
        </w:rPr>
        <w:t>已超過四百日無本地病例報告，</w:t>
      </w:r>
      <w:r w:rsidR="007C4402" w:rsidRPr="004A3E92">
        <w:rPr>
          <w:rFonts w:ascii="Times New Roman" w:eastAsia="標楷體" w:hAnsi="Times New Roman" w:cs="Times New Roman"/>
          <w:spacing w:val="20"/>
          <w:kern w:val="0"/>
          <w:sz w:val="28"/>
          <w:szCs w:val="28"/>
        </w:rPr>
        <w:t>各類</w:t>
      </w:r>
      <w:r w:rsidR="00FA199D" w:rsidRPr="004A3E92">
        <w:rPr>
          <w:rFonts w:ascii="Times New Roman" w:eastAsia="標楷體" w:hAnsi="Times New Roman" w:cs="Times New Roman"/>
          <w:spacing w:val="20"/>
          <w:kern w:val="0"/>
          <w:sz w:val="28"/>
          <w:szCs w:val="28"/>
        </w:rPr>
        <w:t>經濟活動已逐步復甦，</w:t>
      </w:r>
      <w:r w:rsidR="00B2745C" w:rsidRPr="004A3E92">
        <w:rPr>
          <w:rFonts w:ascii="Times New Roman" w:eastAsia="標楷體" w:hAnsi="Times New Roman" w:cs="Times New Roman"/>
          <w:spacing w:val="20"/>
          <w:kern w:val="0"/>
          <w:sz w:val="28"/>
          <w:szCs w:val="28"/>
        </w:rPr>
        <w:t>來澳旅客人數</w:t>
      </w:r>
      <w:r w:rsidR="007C4402" w:rsidRPr="004A3E92">
        <w:rPr>
          <w:rFonts w:ascii="Times New Roman" w:eastAsia="標楷體" w:hAnsi="Times New Roman" w:cs="Times New Roman"/>
          <w:spacing w:val="20"/>
          <w:kern w:val="0"/>
          <w:sz w:val="28"/>
          <w:szCs w:val="28"/>
        </w:rPr>
        <w:t>亦有所</w:t>
      </w:r>
      <w:r w:rsidR="00BB6103" w:rsidRPr="004A3E92">
        <w:rPr>
          <w:rFonts w:ascii="Times New Roman" w:eastAsia="標楷體" w:hAnsi="Times New Roman" w:cs="Times New Roman"/>
          <w:spacing w:val="20"/>
          <w:kern w:val="0"/>
          <w:sz w:val="28"/>
          <w:szCs w:val="28"/>
        </w:rPr>
        <w:t>回升。</w:t>
      </w:r>
      <w:r w:rsidR="00170430" w:rsidRPr="004A3E92">
        <w:rPr>
          <w:rFonts w:ascii="Times New Roman" w:eastAsia="標楷體" w:hAnsi="Times New Roman" w:cs="Times New Roman"/>
          <w:spacing w:val="20"/>
          <w:kern w:val="0"/>
          <w:sz w:val="28"/>
          <w:szCs w:val="28"/>
        </w:rPr>
        <w:t>未來，</w:t>
      </w:r>
      <w:r w:rsidR="00B2745C" w:rsidRPr="004A3E92">
        <w:rPr>
          <w:rFonts w:ascii="Times New Roman" w:eastAsia="標楷體" w:hAnsi="Times New Roman" w:cs="Times New Roman"/>
          <w:spacing w:val="20"/>
          <w:kern w:val="0"/>
          <w:sz w:val="28"/>
          <w:szCs w:val="28"/>
        </w:rPr>
        <w:t>保安範疇將繼續積極配合特區政府防疫工作，</w:t>
      </w:r>
      <w:r w:rsidR="00BB6103" w:rsidRPr="004A3E92">
        <w:rPr>
          <w:rFonts w:ascii="Times New Roman" w:eastAsia="標楷體" w:hAnsi="Times New Roman" w:cs="Times New Roman"/>
          <w:spacing w:val="20"/>
          <w:kern w:val="0"/>
          <w:sz w:val="28"/>
          <w:szCs w:val="28"/>
        </w:rPr>
        <w:t>並</w:t>
      </w:r>
      <w:r w:rsidR="00B2745C" w:rsidRPr="004A3E92">
        <w:rPr>
          <w:rFonts w:ascii="Times New Roman" w:eastAsia="標楷體" w:hAnsi="Times New Roman" w:cs="Times New Roman"/>
          <w:spacing w:val="20"/>
          <w:kern w:val="0"/>
          <w:sz w:val="28"/>
          <w:szCs w:val="28"/>
        </w:rPr>
        <w:t>持續評估</w:t>
      </w:r>
      <w:r w:rsidR="00BB6103" w:rsidRPr="004A3E92">
        <w:rPr>
          <w:rFonts w:ascii="Times New Roman" w:eastAsia="標楷體" w:hAnsi="Times New Roman" w:cs="Times New Roman"/>
          <w:spacing w:val="20"/>
          <w:kern w:val="0"/>
          <w:sz w:val="28"/>
          <w:szCs w:val="28"/>
        </w:rPr>
        <w:t>各</w:t>
      </w:r>
      <w:r w:rsidR="004A3E92" w:rsidRPr="004A3E92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</w:rPr>
        <w:t>類</w:t>
      </w:r>
      <w:r w:rsidR="00BB6103" w:rsidRPr="004A3E92">
        <w:rPr>
          <w:rFonts w:ascii="Times New Roman" w:eastAsia="標楷體" w:hAnsi="Times New Roman" w:cs="Times New Roman"/>
          <w:spacing w:val="20"/>
          <w:kern w:val="0"/>
          <w:sz w:val="28"/>
          <w:szCs w:val="28"/>
        </w:rPr>
        <w:t>社會</w:t>
      </w:r>
      <w:r w:rsidR="00B2745C" w:rsidRPr="004A3E92">
        <w:rPr>
          <w:rFonts w:ascii="Times New Roman" w:eastAsia="標楷體" w:hAnsi="Times New Roman" w:cs="Times New Roman"/>
          <w:spacing w:val="20"/>
          <w:kern w:val="0"/>
          <w:sz w:val="28"/>
          <w:szCs w:val="28"/>
        </w:rPr>
        <w:t>變化因素對治安的影響，</w:t>
      </w:r>
      <w:r w:rsidR="002E7D63" w:rsidRPr="004A3E92">
        <w:rPr>
          <w:rFonts w:ascii="Times New Roman" w:eastAsia="標楷體" w:hAnsi="Times New Roman" w:cs="Times New Roman"/>
          <w:spacing w:val="20"/>
          <w:kern w:val="0"/>
          <w:sz w:val="28"/>
          <w:szCs w:val="28"/>
        </w:rPr>
        <w:t>適時調整部署</w:t>
      </w:r>
      <w:r w:rsidR="00B2745C" w:rsidRPr="004A3E92">
        <w:rPr>
          <w:rFonts w:ascii="Times New Roman" w:eastAsia="標楷體" w:hAnsi="Times New Roman" w:cs="Times New Roman"/>
          <w:spacing w:val="20"/>
          <w:kern w:val="0"/>
          <w:sz w:val="28"/>
          <w:szCs w:val="28"/>
        </w:rPr>
        <w:t>打擊犯罪，維護社會秩序並保障公眾安全。</w:t>
      </w:r>
    </w:p>
    <w:p w:rsidR="001E5021" w:rsidRPr="004A3E92" w:rsidRDefault="001E5021" w:rsidP="00FA199D">
      <w:pPr>
        <w:widowControl/>
        <w:tabs>
          <w:tab w:val="left" w:pos="6804"/>
        </w:tabs>
        <w:overflowPunct w:val="0"/>
        <w:spacing w:beforeLines="150" w:before="540" w:line="500" w:lineRule="exact"/>
        <w:ind w:firstLineChars="200" w:firstLine="640"/>
        <w:jc w:val="both"/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</w:pPr>
      <w:r w:rsidRPr="004A3E9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以下是</w:t>
      </w:r>
      <w:r w:rsidRPr="004A3E9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2021</w:t>
      </w:r>
      <w:r w:rsidRPr="004A3E9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年第一季的罪案統計及執法數據，供媒體及社會各界參考：</w:t>
      </w:r>
    </w:p>
    <w:p w:rsidR="003C53E2" w:rsidRPr="004A3E92" w:rsidRDefault="00723A8E" w:rsidP="00FA199D">
      <w:pPr>
        <w:widowControl/>
        <w:tabs>
          <w:tab w:val="num" w:pos="405"/>
        </w:tabs>
        <w:overflowPunct w:val="0"/>
        <w:spacing w:beforeLines="150" w:before="540" w:line="500" w:lineRule="exact"/>
        <w:ind w:left="369" w:hanging="369"/>
        <w:jc w:val="both"/>
        <w:rPr>
          <w:rFonts w:ascii="Times New Roman" w:eastAsia="SimSun" w:hAnsi="Times New Roman" w:cs="Times New Roman"/>
          <w:color w:val="000000"/>
          <w:spacing w:val="20"/>
          <w:kern w:val="0"/>
          <w:sz w:val="28"/>
          <w:szCs w:val="28"/>
          <w:lang w:val="pt-BR"/>
        </w:rPr>
      </w:pPr>
      <w:r w:rsidRPr="004A3E9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1.</w:t>
      </w:r>
      <w:r w:rsidR="00EC040D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 xml:space="preserve"> 20</w:t>
      </w:r>
      <w:r w:rsidR="00AC5BA4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21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年第一季，</w:t>
      </w:r>
      <w:proofErr w:type="gramStart"/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本澳警方</w:t>
      </w:r>
      <w:proofErr w:type="gramEnd"/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共開立刑事專案調查案件</w:t>
      </w:r>
      <w:r w:rsidR="00EC040D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2</w:t>
      </w:r>
      <w:r w:rsidR="00543326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,</w:t>
      </w:r>
      <w:r w:rsidR="00AC5BA4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914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宗，比</w:t>
      </w:r>
      <w:r w:rsidR="00AC4379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20</w:t>
      </w:r>
      <w:r w:rsidR="00AC5BA4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20</w:t>
      </w:r>
      <w:r w:rsidR="00AC5BA4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年同期增加</w:t>
      </w:r>
      <w:r w:rsidR="00AC5BA4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502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宗，</w:t>
      </w:r>
      <w:r w:rsidR="001A7FE9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上升</w:t>
      </w:r>
      <w:r w:rsidR="0015297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百分之</w:t>
      </w:r>
      <w:proofErr w:type="gramStart"/>
      <w:r w:rsidR="00AC5BA4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20</w:t>
      </w:r>
      <w:r w:rsidR="00EC040D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.</w:t>
      </w:r>
      <w:r w:rsidR="00AC5BA4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8</w:t>
      </w:r>
      <w:proofErr w:type="gramEnd"/>
      <w:r w:rsidR="009F7410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。</w:t>
      </w:r>
    </w:p>
    <w:p w:rsidR="009E3DDC" w:rsidRPr="004A3E92" w:rsidRDefault="00FF0CB4" w:rsidP="00FA199D">
      <w:pPr>
        <w:widowControl/>
        <w:tabs>
          <w:tab w:val="num" w:pos="405"/>
        </w:tabs>
        <w:overflowPunct w:val="0"/>
        <w:spacing w:beforeLines="150" w:before="540" w:line="500" w:lineRule="exact"/>
        <w:ind w:left="1083" w:hanging="680"/>
        <w:jc w:val="both"/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</w:pPr>
      <w:r w:rsidRPr="004A3E9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1.1.</w:t>
      </w:r>
      <w:r w:rsidR="004A3E92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“</w:t>
      </w:r>
      <w:r w:rsidR="00A04B5F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侵犯人身罪</w:t>
      </w:r>
      <w:r w:rsidR="004A3E92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”</w:t>
      </w:r>
      <w:r w:rsidR="00723A8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共</w:t>
      </w:r>
      <w:r w:rsidR="00AC5BA4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594</w:t>
      </w:r>
      <w:r w:rsidR="00723A8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宗，</w:t>
      </w:r>
      <w:r w:rsidR="0015297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同比</w:t>
      </w:r>
      <w:r w:rsidR="00AC5BA4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增加</w:t>
      </w:r>
      <w:r w:rsidR="00AC5BA4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189</w:t>
      </w:r>
      <w:r w:rsidR="00723A8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宗，</w:t>
      </w:r>
      <w:r w:rsidR="00AC5BA4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上升</w:t>
      </w:r>
      <w:r w:rsidR="0015297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百分之</w:t>
      </w:r>
      <w:proofErr w:type="gramStart"/>
      <w:r w:rsidR="00AC5BA4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46</w:t>
      </w:r>
      <w:r w:rsidR="00EC040D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.7</w:t>
      </w:r>
      <w:proofErr w:type="gramEnd"/>
      <w:r w:rsidR="00723A8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。當中</w:t>
      </w:r>
      <w:r w:rsidR="004A3E92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“</w:t>
      </w:r>
      <w:r w:rsidR="00AC5BA4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普通傷人</w:t>
      </w:r>
      <w:r w:rsidR="004A3E92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”</w:t>
      </w:r>
      <w:r w:rsidR="00AC5BA4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320</w:t>
      </w:r>
      <w:r w:rsidR="00AC5BA4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宗，</w:t>
      </w:r>
      <w:r w:rsidR="001A7FE9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比去年同期增加</w:t>
      </w:r>
      <w:r w:rsidR="001A7FE9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68</w:t>
      </w:r>
      <w:r w:rsidR="001A7FE9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宗，上升百分之</w:t>
      </w:r>
      <w:proofErr w:type="gramStart"/>
      <w:r w:rsidR="001A7FE9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27</w:t>
      </w:r>
      <w:proofErr w:type="gramEnd"/>
      <w:r w:rsidR="001A7FE9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；</w:t>
      </w:r>
      <w:r w:rsidR="004A3E92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“</w:t>
      </w:r>
      <w:r w:rsidR="00A04B5F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侮辱</w:t>
      </w:r>
      <w:r w:rsidR="004A3E92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”</w:t>
      </w:r>
      <w:r w:rsidR="00EC040D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案件共</w:t>
      </w:r>
      <w:r w:rsidR="00EC040D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2</w:t>
      </w:r>
      <w:r w:rsidR="001A7FE9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8</w:t>
      </w:r>
      <w:r w:rsidR="001A7FE9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宗，</w:t>
      </w:r>
      <w:r w:rsidR="00EC040D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增加</w:t>
      </w:r>
      <w:r w:rsidR="001A7FE9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7</w:t>
      </w:r>
      <w:r w:rsidR="00EC040D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宗，上升百分之</w:t>
      </w:r>
      <w:proofErr w:type="gramStart"/>
      <w:r w:rsidR="001A7FE9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33.3</w:t>
      </w:r>
      <w:proofErr w:type="gramEnd"/>
      <w:r w:rsidR="00EC040D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；</w:t>
      </w:r>
      <w:r w:rsidR="004A3E92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“</w:t>
      </w:r>
      <w:r w:rsidR="004B4A4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強姦</w:t>
      </w:r>
      <w:r w:rsidR="004A3E92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”</w:t>
      </w:r>
      <w:r w:rsidR="004B4A4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案件共</w:t>
      </w:r>
      <w:r w:rsidR="001A7FE9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8</w:t>
      </w:r>
      <w:r w:rsidR="004B4A4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宗，比去年同期</w:t>
      </w:r>
      <w:r w:rsidR="001A7FE9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增加</w:t>
      </w:r>
      <w:r w:rsidR="001A7FE9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2</w:t>
      </w:r>
      <w:r w:rsidR="001A7FE9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宗，上升</w:t>
      </w:r>
      <w:r w:rsidR="004B4A4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百分之</w:t>
      </w:r>
      <w:proofErr w:type="gramStart"/>
      <w:r w:rsidR="001A7FE9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33.3</w:t>
      </w:r>
      <w:proofErr w:type="gramEnd"/>
      <w:r w:rsidR="001A7FE9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。</w:t>
      </w:r>
      <w:r w:rsidR="004A3E92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“</w:t>
      </w:r>
      <w:r w:rsidR="00A04B5F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剝奪他人行動自由罪</w:t>
      </w:r>
      <w:r w:rsidR="004A3E92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”</w:t>
      </w:r>
      <w:r w:rsidR="004B4A4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錄得</w:t>
      </w:r>
      <w:r w:rsidR="001A7FE9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9</w:t>
      </w:r>
      <w:r w:rsidR="004B4A4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</w:t>
      </w:r>
      <w:r w:rsidR="001A7FE9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，</w:t>
      </w:r>
      <w:r w:rsidR="004B4A4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同比減少</w:t>
      </w:r>
      <w:r w:rsidR="001A7FE9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17</w:t>
      </w:r>
      <w:r w:rsidR="004B4A4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</w:t>
      </w:r>
      <w:r w:rsidR="001A7FE9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，</w:t>
      </w:r>
      <w:r w:rsidR="00EC040D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下降百分之</w:t>
      </w:r>
      <w:proofErr w:type="gramStart"/>
      <w:r w:rsidR="001A7FE9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65.4</w:t>
      </w:r>
      <w:proofErr w:type="gramEnd"/>
      <w:r w:rsidR="001A7FE9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。</w:t>
      </w:r>
    </w:p>
    <w:p w:rsidR="00DC4089" w:rsidRPr="004A3E92" w:rsidRDefault="00723A8E" w:rsidP="00FA199D">
      <w:pPr>
        <w:widowControl/>
        <w:tabs>
          <w:tab w:val="num" w:pos="405"/>
        </w:tabs>
        <w:overflowPunct w:val="0"/>
        <w:spacing w:beforeLines="150" w:before="540" w:line="500" w:lineRule="exact"/>
        <w:ind w:left="1083" w:hanging="680"/>
        <w:jc w:val="both"/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</w:pP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lastRenderedPageBreak/>
        <w:t xml:space="preserve">1.2. </w:t>
      </w:r>
      <w:r w:rsidR="004A3E92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“</w:t>
      </w:r>
      <w:r w:rsidR="00A04B5F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侵犯財產罪</w:t>
      </w:r>
      <w:r w:rsidR="004A3E92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”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共</w:t>
      </w:r>
      <w:r w:rsidR="00565D4D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1</w:t>
      </w:r>
      <w:r w:rsidR="00543326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,</w:t>
      </w:r>
      <w:r w:rsidR="00565D4D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4</w:t>
      </w:r>
      <w:r w:rsidR="000C471F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16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宗，與</w:t>
      </w:r>
      <w:r w:rsidR="00565D4D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去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年同期相比減少</w:t>
      </w:r>
      <w:r w:rsidR="000C471F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17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宗，下降</w:t>
      </w:r>
      <w:r w:rsidR="0015297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百分之</w:t>
      </w:r>
      <w:proofErr w:type="gramStart"/>
      <w:r w:rsidR="000C471F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1.2</w:t>
      </w:r>
      <w:proofErr w:type="gramEnd"/>
      <w:r w:rsidR="00543326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，其中</w:t>
      </w:r>
      <w:r w:rsidR="004A3E92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“</w:t>
      </w:r>
      <w:r w:rsidR="000C471F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詐騙</w:t>
      </w:r>
      <w:r w:rsidR="004A3E92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”</w:t>
      </w:r>
      <w:r w:rsidR="000C471F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錄得</w:t>
      </w:r>
      <w:r w:rsidR="000C471F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324</w:t>
      </w:r>
      <w:r w:rsidR="000C471F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宗，增加</w:t>
      </w:r>
      <w:r w:rsidR="000C471F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61</w:t>
      </w:r>
      <w:r w:rsidR="000C471F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宗，上升百分之</w:t>
      </w:r>
      <w:proofErr w:type="gramStart"/>
      <w:r w:rsidR="000C471F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23.2</w:t>
      </w:r>
      <w:proofErr w:type="gramEnd"/>
      <w:r w:rsidR="0087174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；</w:t>
      </w:r>
      <w:r w:rsidR="004A3E92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“</w:t>
      </w:r>
      <w:r w:rsidR="0087174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勒索</w:t>
      </w:r>
      <w:r w:rsidR="004A3E92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”</w:t>
      </w:r>
      <w:r w:rsidR="0087174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共</w:t>
      </w:r>
      <w:r w:rsidR="0087174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29</w:t>
      </w:r>
      <w:r w:rsidR="0087174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宗，同比增加</w:t>
      </w:r>
      <w:r w:rsidR="0087174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23</w:t>
      </w:r>
      <w:r w:rsidR="0087174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宗，上升百分之</w:t>
      </w:r>
      <w:proofErr w:type="gramStart"/>
      <w:r w:rsidR="0087174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383.3</w:t>
      </w:r>
      <w:proofErr w:type="gramEnd"/>
      <w:r w:rsidR="0087174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；而</w:t>
      </w:r>
      <w:r w:rsidR="00A04B5F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俗稱</w:t>
      </w:r>
      <w:r w:rsidR="004A3E92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“</w:t>
      </w:r>
      <w:r w:rsidR="00A04B5F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高利貸</w:t>
      </w:r>
      <w:r w:rsidR="004A3E92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”</w:t>
      </w:r>
      <w:r w:rsidR="00A04B5F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的</w:t>
      </w:r>
      <w:r w:rsidR="004A3E92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“</w:t>
      </w:r>
      <w:r w:rsidR="00A04B5F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暴利</w:t>
      </w:r>
      <w:r w:rsidR="004A3E92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”</w:t>
      </w:r>
      <w:r w:rsidR="006D65D4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與</w:t>
      </w:r>
      <w:r w:rsidR="004A3E92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“</w:t>
      </w:r>
      <w:r w:rsidR="0087174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盜竊</w:t>
      </w:r>
      <w:r w:rsidR="004A3E92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”</w:t>
      </w:r>
      <w:r w:rsidR="0087174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則</w:t>
      </w:r>
      <w:r w:rsidR="00565D4D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分別錄得</w:t>
      </w:r>
      <w:r w:rsidR="0087174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20</w:t>
      </w:r>
      <w:r w:rsidR="00565D4D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宗及</w:t>
      </w:r>
      <w:r w:rsidR="0087174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308</w:t>
      </w:r>
      <w:r w:rsidR="00565D4D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宗，</w:t>
      </w:r>
      <w:r w:rsidR="006D65D4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同比減少</w:t>
      </w:r>
      <w:r w:rsidR="0087174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26</w:t>
      </w:r>
      <w:r w:rsidR="006D65D4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宗與</w:t>
      </w:r>
      <w:r w:rsidR="0087174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136</w:t>
      </w:r>
      <w:r w:rsidR="006D65D4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宗，</w:t>
      </w:r>
      <w:r w:rsidR="00565D4D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下降百分之</w:t>
      </w:r>
      <w:proofErr w:type="gramStart"/>
      <w:r w:rsidR="0087174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56.5</w:t>
      </w:r>
      <w:proofErr w:type="gramEnd"/>
      <w:r w:rsidR="00565D4D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和百分之</w:t>
      </w:r>
      <w:proofErr w:type="gramStart"/>
      <w:r w:rsidR="0087174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30.6</w:t>
      </w:r>
      <w:proofErr w:type="gramEnd"/>
      <w:r w:rsidR="00565D4D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。</w:t>
      </w:r>
    </w:p>
    <w:p w:rsidR="00DC4089" w:rsidRPr="004A3E92" w:rsidRDefault="00723A8E" w:rsidP="00FA199D">
      <w:pPr>
        <w:widowControl/>
        <w:tabs>
          <w:tab w:val="num" w:pos="405"/>
        </w:tabs>
        <w:overflowPunct w:val="0"/>
        <w:spacing w:beforeLines="150" w:before="540" w:line="500" w:lineRule="exact"/>
        <w:ind w:left="1083" w:hanging="680"/>
        <w:jc w:val="both"/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</w:pP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 xml:space="preserve">1.3. </w:t>
      </w:r>
      <w:r w:rsidR="004A3E92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“</w:t>
      </w:r>
      <w:r w:rsidR="00A04B5F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妨害社會生活罪</w:t>
      </w:r>
      <w:r w:rsidR="00C1566A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”</w:t>
      </w:r>
      <w:r w:rsidR="00D8794F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共</w:t>
      </w:r>
      <w:r w:rsidR="002009B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1</w:t>
      </w:r>
      <w:r w:rsidR="00D166B0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63</w:t>
      </w:r>
      <w:r w:rsidR="0015297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宗，比去年同期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減少</w:t>
      </w:r>
      <w:r w:rsidR="00D166B0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1</w:t>
      </w:r>
      <w:r w:rsidR="002009B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3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宗，下降</w:t>
      </w:r>
      <w:r w:rsidR="0015297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百分之</w:t>
      </w:r>
      <w:proofErr w:type="gramStart"/>
      <w:r w:rsidR="00D166B0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7.4</w:t>
      </w:r>
      <w:proofErr w:type="gramEnd"/>
      <w:r w:rsidR="00A04B5F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。其中</w:t>
      </w:r>
      <w:r w:rsidR="004A3E92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“</w:t>
      </w:r>
      <w:r w:rsidR="00A04B5F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行使他人證件</w:t>
      </w:r>
      <w:r w:rsidR="00C1566A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”</w:t>
      </w:r>
      <w:r w:rsidR="000F2C37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共</w:t>
      </w:r>
      <w:r w:rsidR="00376B77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8</w:t>
      </w:r>
      <w:r w:rsidR="000F2C37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宗，同比</w:t>
      </w:r>
      <w:r w:rsidR="00376B77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減少</w:t>
      </w:r>
      <w:r w:rsidR="00376B77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35</w:t>
      </w:r>
      <w:r w:rsidR="000F2C37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宗，</w:t>
      </w:r>
      <w:r w:rsidR="00376B77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下降</w:t>
      </w:r>
      <w:r w:rsidR="000F2C37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百分之</w:t>
      </w:r>
      <w:proofErr w:type="gramStart"/>
      <w:r w:rsidR="00757489" w:rsidRPr="00C1566A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81.4</w:t>
      </w:r>
      <w:proofErr w:type="gramEnd"/>
      <w:r w:rsidR="000F2C37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；</w:t>
      </w:r>
      <w:r w:rsidR="004A3E92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“</w:t>
      </w:r>
      <w:r w:rsidR="005E475D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偽造文件</w:t>
      </w:r>
      <w:r w:rsidR="00C1566A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”</w:t>
      </w:r>
      <w:r w:rsidR="00177192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與</w:t>
      </w:r>
      <w:r w:rsidR="00C1566A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“</w:t>
      </w:r>
      <w:r w:rsidR="00A04B5F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縱火</w:t>
      </w:r>
      <w:r w:rsidR="00C1566A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”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分別</w:t>
      </w:r>
      <w:r w:rsidR="000F2C37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錄得</w:t>
      </w:r>
      <w:r w:rsidR="00376B77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96</w:t>
      </w:r>
      <w:r w:rsidR="00F87DE7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</w:t>
      </w:r>
      <w:r w:rsidR="00177192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及</w:t>
      </w:r>
      <w:r w:rsidR="00376B77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18</w:t>
      </w:r>
      <w:r w:rsidR="00F87DE7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宗，分別</w:t>
      </w:r>
      <w:r w:rsidR="00376B77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增加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了</w:t>
      </w:r>
      <w:r w:rsidR="00E5318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35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</w:t>
      </w:r>
      <w:r w:rsidR="00177192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和</w:t>
      </w:r>
      <w:r w:rsidR="00E5318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7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宗，</w:t>
      </w:r>
      <w:r w:rsidR="00E5318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上升</w:t>
      </w:r>
      <w:r w:rsidR="0015297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百分之</w:t>
      </w:r>
      <w:proofErr w:type="gramStart"/>
      <w:r w:rsidR="00E5318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57.4</w:t>
      </w:r>
      <w:proofErr w:type="gramEnd"/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及</w:t>
      </w:r>
      <w:r w:rsidR="0015297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百分之</w:t>
      </w:r>
      <w:proofErr w:type="gramStart"/>
      <w:r w:rsidR="00E5318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63.6</w:t>
      </w:r>
      <w:proofErr w:type="gramEnd"/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。</w:t>
      </w:r>
    </w:p>
    <w:p w:rsidR="00251B6F" w:rsidRPr="004A3E92" w:rsidRDefault="00723A8E" w:rsidP="00FA199D">
      <w:pPr>
        <w:widowControl/>
        <w:tabs>
          <w:tab w:val="num" w:pos="405"/>
        </w:tabs>
        <w:overflowPunct w:val="0"/>
        <w:spacing w:beforeLines="150" w:before="540" w:line="500" w:lineRule="exact"/>
        <w:ind w:left="1083" w:hanging="680"/>
        <w:jc w:val="both"/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</w:pP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 xml:space="preserve">1.4. </w:t>
      </w:r>
      <w:r w:rsidR="00C1566A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“</w:t>
      </w:r>
      <w:r w:rsidR="00A04B5F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妨害本地區罪</w:t>
      </w:r>
      <w:r w:rsidR="00C1566A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”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共錄得</w:t>
      </w:r>
      <w:r w:rsidR="00E5318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123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宗，</w:t>
      </w:r>
      <w:r w:rsidR="0015297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同比</w:t>
      </w:r>
      <w:r w:rsidR="00E5318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增加</w:t>
      </w:r>
      <w:r w:rsidR="00E5318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4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宗，</w:t>
      </w:r>
      <w:r w:rsidR="00E5318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上升</w:t>
      </w:r>
      <w:r w:rsidR="0015297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百分之</w:t>
      </w:r>
      <w:proofErr w:type="gramStart"/>
      <w:r w:rsidR="00E5318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3.4</w:t>
      </w:r>
      <w:proofErr w:type="gramEnd"/>
      <w:r w:rsidR="00A04B5F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，其中</w:t>
      </w:r>
      <w:r w:rsidR="00C1566A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“</w:t>
      </w:r>
      <w:r w:rsidR="00A04B5F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違令</w:t>
      </w:r>
      <w:r w:rsidR="00C1566A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”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共錄得</w:t>
      </w:r>
      <w:r w:rsidR="00CC29C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69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宗，</w:t>
      </w:r>
      <w:r w:rsidR="004B4A4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同比減少</w:t>
      </w:r>
      <w:r w:rsidR="00CC29C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5</w:t>
      </w:r>
      <w:r w:rsidR="004B4A4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宗，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下降</w:t>
      </w:r>
      <w:r w:rsidR="0015297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百分之</w:t>
      </w:r>
      <w:proofErr w:type="gramStart"/>
      <w:r w:rsidR="00CC29C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6</w:t>
      </w:r>
      <w:r w:rsidR="002009B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.</w:t>
      </w:r>
      <w:r w:rsidR="00CC29C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8</w:t>
      </w:r>
      <w:proofErr w:type="gramEnd"/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，而</w:t>
      </w:r>
      <w:r w:rsidR="00C1566A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“</w:t>
      </w:r>
      <w:r w:rsidR="00A04B5F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作虛假聲明</w:t>
      </w:r>
      <w:r w:rsidR="00C1566A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”</w:t>
      </w:r>
      <w:r w:rsidR="00053A27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共</w:t>
      </w:r>
      <w:r w:rsidR="00CC29C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30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宗，</w:t>
      </w:r>
      <w:r w:rsidR="00CC29C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增加</w:t>
      </w:r>
      <w:r w:rsidR="00CC29C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7</w:t>
      </w:r>
      <w:r w:rsidR="004B4A4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宗，</w:t>
      </w:r>
      <w:r w:rsidR="00CC29C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上升</w:t>
      </w:r>
      <w:r w:rsidR="0015297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百分之</w:t>
      </w:r>
      <w:proofErr w:type="gramStart"/>
      <w:r w:rsidR="00CC29C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30.4</w:t>
      </w:r>
      <w:proofErr w:type="gramEnd"/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。</w:t>
      </w:r>
    </w:p>
    <w:p w:rsidR="008124DB" w:rsidRPr="004A3E92" w:rsidRDefault="00723A8E" w:rsidP="00FA199D">
      <w:pPr>
        <w:widowControl/>
        <w:tabs>
          <w:tab w:val="num" w:pos="405"/>
        </w:tabs>
        <w:overflowPunct w:val="0"/>
        <w:spacing w:beforeLines="150" w:before="540" w:line="500" w:lineRule="exact"/>
        <w:ind w:left="1083" w:hanging="680"/>
        <w:jc w:val="both"/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</w:pP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 xml:space="preserve">1.5. </w:t>
      </w:r>
      <w:r w:rsidR="00C1566A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“</w:t>
      </w:r>
      <w:r w:rsidR="00A04B5F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未納入其他組別的罪案</w:t>
      </w:r>
      <w:r w:rsidR="00C1566A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”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（單行刑事法例）共有</w:t>
      </w:r>
      <w:r w:rsidR="00CC29C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618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宗，比</w:t>
      </w:r>
      <w:r w:rsidR="0015297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去年首</w:t>
      </w:r>
      <w:r w:rsidR="00CC175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季</w:t>
      </w:r>
      <w:r w:rsidR="00CC29C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增加</w:t>
      </w:r>
      <w:r w:rsidR="00CC29C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339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宗，</w:t>
      </w:r>
      <w:r w:rsidR="00CC29C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上升</w:t>
      </w:r>
      <w:r w:rsidR="0015297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百分之</w:t>
      </w:r>
      <w:proofErr w:type="gramStart"/>
      <w:r w:rsidR="00CC29C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121</w:t>
      </w:r>
      <w:r w:rsidR="00113059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.</w:t>
      </w:r>
      <w:r w:rsidR="00CC29C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5</w:t>
      </w:r>
      <w:proofErr w:type="gramEnd"/>
      <w:r w:rsidR="00113059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。其中</w:t>
      </w:r>
      <w:r w:rsidR="00C1566A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“</w:t>
      </w:r>
      <w:r w:rsidR="00A04B5F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電腦犯罪</w:t>
      </w:r>
      <w:r w:rsidR="00C1566A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”</w:t>
      </w:r>
      <w:r w:rsidR="00113059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共</w:t>
      </w:r>
      <w:r w:rsidR="00CC29C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322</w:t>
      </w:r>
      <w:r w:rsidR="00113059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宗，同比</w:t>
      </w:r>
      <w:r w:rsidR="00CC29C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增加</w:t>
      </w:r>
      <w:r w:rsidR="00CC29C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241</w:t>
      </w:r>
      <w:r w:rsidR="00CC29C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宗，上升</w:t>
      </w:r>
      <w:r w:rsidR="00113059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百分之</w:t>
      </w:r>
      <w:proofErr w:type="gramStart"/>
      <w:r w:rsidR="00CC29C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297.5</w:t>
      </w:r>
      <w:proofErr w:type="gramEnd"/>
      <w:r w:rsidR="00CC29C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；</w:t>
      </w:r>
      <w:r w:rsidR="00C1566A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“</w:t>
      </w:r>
      <w:r w:rsidR="00CC29C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引誘、協助、收容</w:t>
      </w:r>
      <w:r w:rsidR="000C221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及僱用非法入境者</w:t>
      </w:r>
      <w:r w:rsidR="00C1566A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”</w:t>
      </w:r>
      <w:r w:rsidR="000C221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共</w:t>
      </w:r>
      <w:r w:rsidR="000C221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165</w:t>
      </w:r>
      <w:r w:rsidR="000C221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案，比去年同期增加</w:t>
      </w:r>
      <w:r w:rsidR="000C221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86</w:t>
      </w:r>
      <w:r w:rsidR="000C221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案，上升百分之</w:t>
      </w:r>
      <w:proofErr w:type="gramStart"/>
      <w:r w:rsidR="000C221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108.9</w:t>
      </w:r>
      <w:proofErr w:type="gramEnd"/>
      <w:r w:rsidR="00113059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。</w:t>
      </w:r>
    </w:p>
    <w:p w:rsidR="00251B6F" w:rsidRPr="004A3E92" w:rsidRDefault="009F7410" w:rsidP="00FA199D">
      <w:pPr>
        <w:widowControl/>
        <w:tabs>
          <w:tab w:val="num" w:pos="405"/>
        </w:tabs>
        <w:overflowPunct w:val="0"/>
        <w:spacing w:beforeLines="150" w:before="540" w:line="500" w:lineRule="exact"/>
        <w:ind w:left="405" w:hanging="405"/>
        <w:jc w:val="both"/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</w:pP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lastRenderedPageBreak/>
        <w:t>2. 20</w:t>
      </w:r>
      <w:r w:rsidR="001E5021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21</w:t>
      </w:r>
      <w:r w:rsidR="00723A8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年</w:t>
      </w:r>
      <w:proofErr w:type="gramStart"/>
      <w:r w:rsidR="00723A8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第一季錄得</w:t>
      </w:r>
      <w:proofErr w:type="gramEnd"/>
      <w:r w:rsidR="00723A8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的暴力罪案共</w:t>
      </w:r>
      <w:r w:rsidR="004B17F1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71</w:t>
      </w:r>
      <w:r w:rsidR="00723A8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宗，</w:t>
      </w:r>
      <w:r w:rsidR="009C503C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較去年同期</w:t>
      </w:r>
      <w:r w:rsidR="004B4A4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減少</w:t>
      </w:r>
      <w:r w:rsidR="004B17F1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8</w:t>
      </w:r>
      <w:r w:rsidR="004B4A4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宗，</w:t>
      </w:r>
      <w:r w:rsidR="009C503C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下降百分之</w:t>
      </w:r>
      <w:proofErr w:type="gramStart"/>
      <w:r w:rsidR="00C1566A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10.1</w:t>
      </w:r>
      <w:proofErr w:type="gramEnd"/>
      <w:r w:rsidR="00A04B5F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。而嚴重的暴力犯罪，如</w:t>
      </w:r>
      <w:r w:rsidR="00C1566A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“</w:t>
      </w:r>
      <w:r w:rsidR="00A04B5F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綁架</w:t>
      </w:r>
      <w:r w:rsidR="00C1566A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”</w:t>
      </w:r>
      <w:r w:rsidR="00A04B5F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、</w:t>
      </w:r>
      <w:r w:rsidR="00C1566A" w:rsidRPr="00C1566A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 xml:space="preserve"> </w:t>
      </w:r>
      <w:r w:rsidR="00C1566A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“</w:t>
      </w:r>
      <w:r w:rsidR="00A04B5F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殺人</w:t>
      </w:r>
      <w:r w:rsidR="00C1566A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”</w:t>
      </w:r>
      <w:r w:rsidR="00A04B5F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及</w:t>
      </w:r>
      <w:r w:rsidR="00C1566A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“</w:t>
      </w:r>
      <w:r w:rsidR="00A04B5F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嚴重傷人</w:t>
      </w:r>
      <w:r w:rsidR="00C1566A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”</w:t>
      </w:r>
      <w:r w:rsidR="00723A8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等案件</w:t>
      </w:r>
      <w:r w:rsidR="00696A16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，</w:t>
      </w:r>
      <w:r w:rsidR="00723A8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則繼續保持</w:t>
      </w:r>
      <w:r w:rsidR="006B3FD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零案發或</w:t>
      </w:r>
      <w:r w:rsidR="00B56F0A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低案發</w:t>
      </w:r>
      <w:r w:rsidR="001E5021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率</w:t>
      </w:r>
      <w:r w:rsidR="00723A8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的良好態勢。</w:t>
      </w:r>
      <w:r w:rsidR="002E3B4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 xml:space="preserve"> </w:t>
      </w:r>
    </w:p>
    <w:p w:rsidR="00251B6F" w:rsidRPr="004A3E92" w:rsidRDefault="009F7410" w:rsidP="00FA199D">
      <w:pPr>
        <w:widowControl/>
        <w:tabs>
          <w:tab w:val="num" w:pos="405"/>
        </w:tabs>
        <w:overflowPunct w:val="0"/>
        <w:spacing w:beforeLines="150" w:before="540" w:line="500" w:lineRule="exact"/>
        <w:ind w:left="405" w:hanging="405"/>
        <w:jc w:val="both"/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</w:pP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 xml:space="preserve">3. </w:t>
      </w:r>
      <w:r w:rsidR="001E5021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今</w:t>
      </w:r>
      <w:r w:rsidR="00723A8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年</w:t>
      </w:r>
      <w:r w:rsidR="00B56F0A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首季</w:t>
      </w:r>
      <w:r w:rsidR="00723A8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的警務行動和偵查行動</w:t>
      </w:r>
      <w:proofErr w:type="gramStart"/>
      <w:r w:rsidR="00723A8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期間，</w:t>
      </w:r>
      <w:proofErr w:type="gramEnd"/>
      <w:r w:rsidR="00723A8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共有</w:t>
      </w:r>
      <w:r w:rsidR="006B3FD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1</w:t>
      </w:r>
      <w:r w:rsidR="001E5021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,</w:t>
      </w:r>
      <w:r w:rsidR="006B3FD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041</w:t>
      </w:r>
      <w:r w:rsidR="00723A8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人被拘留及送交檢察院處理，</w:t>
      </w:r>
      <w:r w:rsidR="0086770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同比</w:t>
      </w:r>
      <w:r w:rsidR="006B3FD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增加</w:t>
      </w:r>
      <w:r w:rsidR="006B3FD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104</w:t>
      </w:r>
      <w:r w:rsidR="00723A8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人，</w:t>
      </w:r>
      <w:r w:rsidR="00A01253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上升</w:t>
      </w:r>
      <w:r w:rsidR="00B56F0A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百分之</w:t>
      </w:r>
      <w:proofErr w:type="gramStart"/>
      <w:r w:rsidR="006B3FD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11</w:t>
      </w:r>
      <w:r w:rsidR="0086770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.</w:t>
      </w:r>
      <w:r w:rsidR="006B3FD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1</w:t>
      </w:r>
      <w:proofErr w:type="gramEnd"/>
      <w:r w:rsidR="00B56F0A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。</w:t>
      </w:r>
    </w:p>
    <w:p w:rsidR="009964A1" w:rsidRPr="004A3E92" w:rsidRDefault="00723A8E" w:rsidP="00FA199D">
      <w:pPr>
        <w:widowControl/>
        <w:tabs>
          <w:tab w:val="num" w:pos="405"/>
        </w:tabs>
        <w:overflowPunct w:val="0"/>
        <w:spacing w:beforeLines="150" w:before="540" w:line="500" w:lineRule="exact"/>
        <w:ind w:left="405" w:hanging="405"/>
        <w:jc w:val="both"/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</w:pP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4.</w:t>
      </w:r>
      <w:r w:rsidR="00B56F0A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 xml:space="preserve"> </w:t>
      </w:r>
      <w:r w:rsidR="001E5021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首</w:t>
      </w:r>
      <w:r w:rsidR="00757489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季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青少年犯罪的案件共</w:t>
      </w:r>
      <w:r w:rsidR="0086770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1</w:t>
      </w:r>
      <w:r w:rsidR="006B3FD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8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宗，</w:t>
      </w:r>
      <w:r w:rsidR="0086770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比</w:t>
      </w:r>
      <w:r w:rsidR="00B56F0A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去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年同期</w:t>
      </w:r>
      <w:r w:rsidR="006B3FD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增加</w:t>
      </w:r>
      <w:r w:rsidR="006B3FD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8</w:t>
      </w:r>
      <w:r w:rsidR="0086770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</w:t>
      </w:r>
      <w:r w:rsidR="00761514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，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涉及的青少年共</w:t>
      </w:r>
      <w:r w:rsidR="006B3FD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38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人，</w:t>
      </w:r>
      <w:r w:rsidR="006B3FD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增加了</w:t>
      </w:r>
      <w:r w:rsidR="006B3FD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24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人。</w:t>
      </w:r>
    </w:p>
    <w:p w:rsidR="00DF49DE" w:rsidRPr="004A3E92" w:rsidRDefault="00723A8E" w:rsidP="00FA199D">
      <w:pPr>
        <w:widowControl/>
        <w:tabs>
          <w:tab w:val="num" w:pos="405"/>
        </w:tabs>
        <w:overflowPunct w:val="0"/>
        <w:spacing w:beforeLines="150" w:before="540" w:line="500" w:lineRule="exact"/>
        <w:ind w:left="405" w:hanging="405"/>
        <w:jc w:val="both"/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</w:pP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 xml:space="preserve">5. </w:t>
      </w:r>
      <w:r w:rsidR="00B56F0A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今年</w:t>
      </w:r>
      <w:r w:rsidR="001E5021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1</w:t>
      </w:r>
      <w:r w:rsidR="001E5021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至</w:t>
      </w:r>
      <w:r w:rsidR="001E5021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3</w:t>
      </w:r>
      <w:r w:rsidR="001E5021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月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被截獲的非法入境者共</w:t>
      </w:r>
      <w:r w:rsidR="006B3FD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91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人，</w:t>
      </w:r>
      <w:r w:rsidR="00B56F0A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比去年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同期的</w:t>
      </w:r>
      <w:r w:rsidR="006B3FD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185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人</w:t>
      </w:r>
      <w:r w:rsidR="001A2021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減少</w:t>
      </w:r>
      <w:r w:rsidR="006B3FD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94</w:t>
      </w:r>
      <w:r w:rsidR="004B4A4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人，</w:t>
      </w:r>
      <w:r w:rsidR="00757489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下降</w:t>
      </w:r>
      <w:r w:rsidR="00B56F0A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百分之</w:t>
      </w:r>
      <w:proofErr w:type="gramStart"/>
      <w:r w:rsidR="006B3FD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50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.</w:t>
      </w:r>
      <w:r w:rsidR="006B3FD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8</w:t>
      </w:r>
      <w:proofErr w:type="gramEnd"/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；其中，來自內地的非法入境者有</w:t>
      </w:r>
      <w:r w:rsidR="006B3FD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77</w:t>
      </w:r>
      <w:r w:rsidR="001A2021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人，其他國家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的非法入境者共</w:t>
      </w:r>
      <w:r w:rsidR="006B3FD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14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人；逾期逗留人士有</w:t>
      </w:r>
      <w:r w:rsidR="006B3FD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3,339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人，比</w:t>
      </w:r>
      <w:r w:rsidR="00CC175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去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年同期的</w:t>
      </w:r>
      <w:r w:rsidR="006B3FD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5,798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人減少</w:t>
      </w:r>
      <w:r w:rsidR="006B3FD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2,459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人，下降</w:t>
      </w:r>
      <w:r w:rsidR="00B56F0A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百分之</w:t>
      </w:r>
      <w:proofErr w:type="gramStart"/>
      <w:r w:rsidR="006B3FD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42.4</w:t>
      </w:r>
      <w:proofErr w:type="gramEnd"/>
      <w:r w:rsidR="0002205C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。</w:t>
      </w:r>
    </w:p>
    <w:p w:rsidR="00251B6F" w:rsidRPr="004A3E92" w:rsidRDefault="00DF49DE" w:rsidP="00FA199D">
      <w:pPr>
        <w:widowControl/>
        <w:tabs>
          <w:tab w:val="num" w:pos="405"/>
        </w:tabs>
        <w:overflowPunct w:val="0"/>
        <w:spacing w:beforeLines="150" w:before="540" w:line="500" w:lineRule="exact"/>
        <w:ind w:left="405" w:hanging="405"/>
        <w:jc w:val="both"/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</w:pP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6.</w:t>
      </w:r>
      <w:r w:rsidR="002234EA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《輕型出租汽車客運法律制度》生效以來，的士違規個案持續減少</w:t>
      </w:r>
      <w:r w:rsidR="00347CC6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，目前已</w:t>
      </w:r>
      <w:r w:rsidR="009578BD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連續</w:t>
      </w:r>
      <w:r w:rsidR="004C7947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數</w:t>
      </w:r>
      <w:r w:rsidR="009578BD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月</w:t>
      </w:r>
      <w:r w:rsidR="00757489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維持</w:t>
      </w:r>
      <w:r w:rsidR="00347CC6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在</w:t>
      </w:r>
      <w:r w:rsidR="0082458A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較低的數量</w:t>
      </w:r>
      <w:r w:rsidR="002234EA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。今</w:t>
      </w:r>
      <w:r w:rsidR="0090430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年第一季警方合共檢控的士違規個案</w:t>
      </w:r>
      <w:r w:rsidR="00A62734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57</w:t>
      </w:r>
      <w:r w:rsidR="0090430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宗，較</w:t>
      </w:r>
      <w:r w:rsidR="001E5021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去</w:t>
      </w:r>
      <w:r w:rsidR="0090430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年首季的</w:t>
      </w:r>
      <w:r w:rsidR="00A62734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77</w:t>
      </w:r>
      <w:r w:rsidR="0090430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</w:t>
      </w:r>
      <w:r w:rsidR="004C7947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減少</w:t>
      </w:r>
      <w:r w:rsidR="00A62734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20</w:t>
      </w:r>
      <w:r w:rsidR="0090430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宗，下降百分之</w:t>
      </w:r>
      <w:proofErr w:type="gramStart"/>
      <w:r w:rsidR="00A62734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26</w:t>
      </w:r>
      <w:proofErr w:type="gramEnd"/>
      <w:r w:rsidR="0090430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。</w:t>
      </w:r>
      <w:r w:rsidR="00A62734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其中未錄</w:t>
      </w:r>
      <w:proofErr w:type="gramStart"/>
      <w:r w:rsidR="00A62734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得</w:t>
      </w:r>
      <w:r w:rsidR="0090430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濫收</w:t>
      </w:r>
      <w:proofErr w:type="gramEnd"/>
      <w:r w:rsidR="0090430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車資</w:t>
      </w:r>
      <w:r w:rsidR="00A62734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及議價的個案</w:t>
      </w:r>
      <w:r w:rsidR="0090430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；拒載</w:t>
      </w:r>
      <w:r w:rsidR="00A62734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2</w:t>
      </w:r>
      <w:r w:rsidR="0090430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宗，</w:t>
      </w:r>
      <w:r w:rsidR="00757489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同比減少</w:t>
      </w:r>
      <w:r w:rsidR="0090430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百分之</w:t>
      </w:r>
      <w:proofErr w:type="gramStart"/>
      <w:r w:rsidR="0090430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92</w:t>
      </w:r>
      <w:proofErr w:type="gramEnd"/>
      <w:r w:rsidR="0090430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；其他違例</w:t>
      </w:r>
      <w:r w:rsidR="00A62734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55</w:t>
      </w:r>
      <w:r w:rsidR="0090430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宗，</w:t>
      </w:r>
      <w:r w:rsidR="00A62734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上升</w:t>
      </w:r>
      <w:r w:rsidR="0090430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百分之</w:t>
      </w:r>
      <w:proofErr w:type="gramStart"/>
      <w:r w:rsidR="00A62734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41</w:t>
      </w:r>
      <w:proofErr w:type="gramEnd"/>
      <w:r w:rsidR="0090430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。</w:t>
      </w:r>
      <w:proofErr w:type="gramStart"/>
      <w:r w:rsidR="009578BD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此外，</w:t>
      </w:r>
      <w:proofErr w:type="gramEnd"/>
      <w:r w:rsidR="009578BD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首季白牌車個案共錄得</w:t>
      </w:r>
      <w:r w:rsidR="009578BD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5</w:t>
      </w:r>
      <w:r w:rsidR="009578BD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宗，同比減少</w:t>
      </w:r>
      <w:r w:rsidR="009578BD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34</w:t>
      </w:r>
      <w:r w:rsidR="009578BD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宗，下降百分之</w:t>
      </w:r>
      <w:proofErr w:type="gramStart"/>
      <w:r w:rsidR="009578BD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87.2</w:t>
      </w:r>
      <w:proofErr w:type="gramEnd"/>
      <w:r w:rsidR="009578BD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。</w:t>
      </w:r>
      <w:r w:rsidR="0090430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未來治安警察局將繼續</w:t>
      </w:r>
      <w:r w:rsidR="00861AB6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與交通</w:t>
      </w:r>
      <w:r w:rsidR="00BD2B2E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管理</w:t>
      </w:r>
      <w:r w:rsidR="00861AB6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部門保持密切合作，</w:t>
      </w:r>
      <w:r w:rsidR="002234EA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嚴格執法，</w:t>
      </w:r>
      <w:r w:rsidR="0090430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保障公眾的出行安全。</w:t>
      </w:r>
    </w:p>
    <w:p w:rsidR="009964A1" w:rsidRPr="004A3E92" w:rsidRDefault="009F7410" w:rsidP="00FA199D">
      <w:pPr>
        <w:overflowPunct w:val="0"/>
        <w:spacing w:beforeLines="150" w:before="540" w:line="500" w:lineRule="exact"/>
        <w:jc w:val="both"/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</w:pP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lastRenderedPageBreak/>
        <w:t>7</w:t>
      </w:r>
      <w:r w:rsidR="00723A8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 xml:space="preserve">. </w:t>
      </w:r>
      <w:r w:rsidR="00723A8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總結</w:t>
      </w:r>
      <w:r w:rsidR="00723A8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:</w:t>
      </w:r>
      <w:r w:rsidR="002E3B4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 xml:space="preserve"> </w:t>
      </w:r>
    </w:p>
    <w:p w:rsidR="00BD0894" w:rsidRPr="00BD0894" w:rsidRDefault="00347CC6" w:rsidP="00BD0894">
      <w:pPr>
        <w:pStyle w:val="a7"/>
        <w:numPr>
          <w:ilvl w:val="0"/>
          <w:numId w:val="1"/>
        </w:numPr>
        <w:overflowPunct w:val="0"/>
        <w:spacing w:beforeLines="150" w:before="540" w:line="500" w:lineRule="exact"/>
        <w:ind w:leftChars="0" w:left="482" w:hanging="482"/>
        <w:jc w:val="both"/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</w:pP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今</w:t>
      </w:r>
      <w:r w:rsidR="00723A8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年</w:t>
      </w:r>
      <w:r w:rsidR="003B7489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首季</w:t>
      </w:r>
      <w:r w:rsidR="00A62734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整體犯罪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案件</w:t>
      </w:r>
      <w:r w:rsidR="00A62734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數量</w:t>
      </w:r>
      <w:r w:rsidR="007E600A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相比去年同期</w:t>
      </w:r>
      <w:r w:rsidR="009A78DB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有所</w:t>
      </w:r>
      <w:r w:rsidR="00FA199D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增加</w:t>
      </w:r>
      <w:r w:rsidR="00A62734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，</w:t>
      </w:r>
      <w:r w:rsidR="00FB762D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其中暴力犯罪數量持續下降，</w:t>
      </w:r>
      <w:r w:rsidR="007C4402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而</w:t>
      </w:r>
      <w:r w:rsidR="00FB762D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電腦犯罪則大幅上升</w:t>
      </w:r>
      <w:r w:rsidR="006C1EB6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，其原因可能是</w:t>
      </w:r>
      <w:proofErr w:type="gramStart"/>
      <w:r w:rsidR="00F60174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疫</w:t>
      </w:r>
      <w:proofErr w:type="gramEnd"/>
      <w:r w:rsidR="00F60174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情以來</w:t>
      </w:r>
      <w:r w:rsidR="006C1EB6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公眾的生活及消費</w:t>
      </w:r>
      <w:r w:rsidR="002E7D63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模式</w:t>
      </w:r>
      <w:r w:rsidR="007C4402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發生</w:t>
      </w:r>
      <w:r w:rsidR="006C1EB6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轉變</w:t>
      </w:r>
      <w:r w:rsidR="007C4402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，</w:t>
      </w:r>
      <w:r w:rsidR="002E7D63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使用互聯網的時間增多，</w:t>
      </w:r>
      <w:r w:rsidR="0095796E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但未能</w:t>
      </w:r>
      <w:r w:rsidR="0095796E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做足</w:t>
      </w:r>
      <w:r w:rsidR="00BD2B2E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安全措施</w:t>
      </w:r>
      <w:r w:rsidR="0095796E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及加強安全意識</w:t>
      </w:r>
      <w:r w:rsidR="006C1EB6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所致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。</w:t>
      </w:r>
    </w:p>
    <w:p w:rsidR="00BD0894" w:rsidRPr="00072BE5" w:rsidRDefault="00BD0894" w:rsidP="00BD0894">
      <w:pPr>
        <w:pStyle w:val="a7"/>
        <w:numPr>
          <w:ilvl w:val="0"/>
          <w:numId w:val="1"/>
        </w:numPr>
        <w:overflowPunct w:val="0"/>
        <w:spacing w:beforeLines="150" w:before="540" w:line="500" w:lineRule="exact"/>
        <w:ind w:leftChars="0" w:left="482" w:hanging="482"/>
        <w:jc w:val="both"/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</w:pPr>
      <w:r w:rsidRPr="00072BE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今年</w:t>
      </w:r>
      <w:r w:rsidRPr="00072BE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5</w:t>
      </w:r>
      <w:r w:rsidRPr="00072BE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月</w:t>
      </w:r>
      <w:r w:rsidRPr="00072BE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7</w:t>
      </w:r>
      <w:r w:rsidRPr="00072BE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日下午，</w:t>
      </w:r>
      <w:r w:rsidR="00DA5C98" w:rsidRPr="00072BE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路氹</w:t>
      </w:r>
      <w:r w:rsidR="00A47340" w:rsidRPr="00072BE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某</w:t>
      </w:r>
      <w:r w:rsidRPr="00072BE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酒店房間發現一</w:t>
      </w:r>
      <w:r w:rsidR="00DA5C98" w:rsidRPr="00072BE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具內地女子</w:t>
      </w:r>
      <w:r w:rsidR="009E23D3" w:rsidRPr="00072BE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屍體</w:t>
      </w:r>
      <w:r w:rsidR="00A47340" w:rsidRPr="00072BE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，</w:t>
      </w:r>
      <w:r w:rsidR="00DA5C98" w:rsidRPr="00072BE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警方</w:t>
      </w:r>
      <w:r w:rsidR="00AD3E14" w:rsidRPr="00072BE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初步懷疑為兇殺案件，</w:t>
      </w:r>
      <w:r w:rsidR="00BD2B2E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經過本澳</w:t>
      </w:r>
      <w:r w:rsidR="0095796E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司法警察局</w:t>
      </w:r>
      <w:r w:rsidR="00BD2B2E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的周密偵查，內地警方按照本澳警方提供的資料，於今年</w:t>
      </w:r>
      <w:r w:rsidR="00BD2B2E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5</w:t>
      </w:r>
      <w:r w:rsidR="00BD2B2E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月</w:t>
      </w:r>
      <w:r w:rsidR="00BD2B2E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10</w:t>
      </w:r>
      <w:r w:rsidR="00BD2B2E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日在</w:t>
      </w:r>
      <w:r w:rsidR="0095796E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河北省滄州市</w:t>
      </w:r>
      <w:r w:rsidR="00BD2B2E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將嫌犯</w:t>
      </w:r>
      <w:r w:rsidR="0095796E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緝捕歸案。有關調查程序兩地警方仍在進行當中</w:t>
      </w:r>
      <w:r w:rsidR="00AD3E14" w:rsidRPr="00072BE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。</w:t>
      </w:r>
    </w:p>
    <w:p w:rsidR="00C8275E" w:rsidRPr="004A3E92" w:rsidRDefault="009A78DB" w:rsidP="00FA199D">
      <w:pPr>
        <w:pStyle w:val="a7"/>
        <w:numPr>
          <w:ilvl w:val="0"/>
          <w:numId w:val="1"/>
        </w:numPr>
        <w:overflowPunct w:val="0"/>
        <w:spacing w:beforeLines="150" w:before="540" w:line="500" w:lineRule="exact"/>
        <w:ind w:leftChars="0" w:left="482" w:hanging="482"/>
        <w:jc w:val="both"/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</w:pP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為了保障市民及旅客於農曆新年期間的</w:t>
      </w:r>
      <w:r w:rsidR="00731607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人身</w:t>
      </w:r>
      <w:r w:rsidR="00731607" w:rsidRPr="00AD3E14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及</w:t>
      </w:r>
      <w:r w:rsidR="00731607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財產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安全</w:t>
      </w:r>
      <w:r w:rsidR="008C5F20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，警察總局</w:t>
      </w:r>
      <w:r w:rsidR="004E36C2" w:rsidRPr="00703C67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協調</w:t>
      </w:r>
      <w:r w:rsidR="00C8275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澳門海關、治安警察局</w:t>
      </w:r>
      <w:r w:rsidR="00B805AA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及</w:t>
      </w:r>
      <w:r w:rsidR="00C8275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司法警察局</w:t>
      </w:r>
      <w:r w:rsidR="00861AB6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於今年</w:t>
      </w:r>
      <w:r w:rsidR="00861AB6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1</w:t>
      </w:r>
      <w:r w:rsidR="00861AB6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月</w:t>
      </w:r>
      <w:r w:rsidR="00861AB6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22</w:t>
      </w:r>
      <w:r w:rsidR="00861AB6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日至</w:t>
      </w:r>
      <w:r w:rsidR="00861AB6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2</w:t>
      </w:r>
      <w:r w:rsidR="00861AB6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月</w:t>
      </w:r>
      <w:r w:rsidR="00861AB6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21</w:t>
      </w:r>
      <w:r w:rsidR="00861AB6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日</w:t>
      </w:r>
      <w:r w:rsidR="00C8275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開展了為期一個月的</w:t>
      </w:r>
      <w:r w:rsidR="006544FA" w:rsidRPr="006544FA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“</w:t>
      </w:r>
      <w:r w:rsidR="00C8275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冬防</w:t>
      </w:r>
      <w:r w:rsidR="009C0FDB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2021</w:t>
      </w:r>
      <w:r w:rsidR="006544FA" w:rsidRPr="004A3E92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”</w:t>
      </w:r>
      <w:r w:rsidR="00C8275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行動</w:t>
      </w:r>
      <w:r w:rsidR="00861AB6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。</w:t>
      </w:r>
      <w:proofErr w:type="gramStart"/>
      <w:r w:rsidR="00861AB6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期間，</w:t>
      </w:r>
      <w:proofErr w:type="gramEnd"/>
      <w:r w:rsidR="00861AB6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警方</w:t>
      </w:r>
      <w:r w:rsidR="00962130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共開展</w:t>
      </w:r>
      <w:r w:rsidR="00962130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7</w:t>
      </w:r>
      <w:r w:rsidR="009C0FDB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53</w:t>
      </w:r>
      <w:r w:rsidR="00962130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次行動，</w:t>
      </w:r>
      <w:r w:rsidR="00C8275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動用警力共</w:t>
      </w:r>
      <w:r w:rsidR="009C0FDB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7</w:t>
      </w:r>
      <w:r w:rsidR="00D069F4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,</w:t>
      </w:r>
      <w:r w:rsidR="009C0FDB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158</w:t>
      </w:r>
      <w:r w:rsidR="00C8275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人次，共調查</w:t>
      </w:r>
      <w:r w:rsidR="009C0FDB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21</w:t>
      </w:r>
      <w:r w:rsidR="00D069F4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,</w:t>
      </w:r>
      <w:r w:rsidR="009C0FDB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581</w:t>
      </w:r>
      <w:r w:rsidR="00C8275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人次，</w:t>
      </w:r>
      <w:r w:rsidR="009C0FDB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帶返</w:t>
      </w:r>
      <w:r w:rsidR="00703C67" w:rsidRPr="00703C67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警局</w:t>
      </w:r>
      <w:r w:rsidR="009C0FDB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調查</w:t>
      </w:r>
      <w:r w:rsidR="009C0FDB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1,132</w:t>
      </w:r>
      <w:r w:rsidR="009C0FDB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人</w:t>
      </w:r>
      <w:r w:rsidR="00B14FB9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次</w:t>
      </w:r>
      <w:r w:rsidR="009C0FDB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，</w:t>
      </w:r>
      <w:r w:rsidR="00C8275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其中</w:t>
      </w:r>
      <w:r w:rsidR="009C0FDB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274</w:t>
      </w:r>
      <w:r w:rsidR="00C8275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人因觸犯刑事法律而被送交司法機關</w:t>
      </w:r>
      <w:r w:rsidR="00757489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處理</w:t>
      </w:r>
      <w:r w:rsidR="00962130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，涉及案件共</w:t>
      </w:r>
      <w:r w:rsidR="009C0FDB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213</w:t>
      </w:r>
      <w:r w:rsidR="00962130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</w:t>
      </w:r>
      <w:r w:rsidR="00C8275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。</w:t>
      </w:r>
    </w:p>
    <w:p w:rsidR="00DD3B8C" w:rsidRPr="00072BE5" w:rsidRDefault="001F2BE9" w:rsidP="00FA199D">
      <w:pPr>
        <w:pStyle w:val="a7"/>
        <w:numPr>
          <w:ilvl w:val="0"/>
          <w:numId w:val="1"/>
        </w:numPr>
        <w:overflowPunct w:val="0"/>
        <w:spacing w:beforeLines="150" w:before="540" w:line="500" w:lineRule="exact"/>
        <w:ind w:leftChars="0" w:left="482" w:hanging="482"/>
        <w:jc w:val="both"/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</w:pPr>
      <w:r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俗稱</w:t>
      </w:r>
      <w:r w:rsidR="006544FA" w:rsidRPr="00072BE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“</w:t>
      </w:r>
      <w:r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普通傷人</w:t>
      </w:r>
      <w:r w:rsidR="006544FA" w:rsidRPr="00072BE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”</w:t>
      </w:r>
      <w:r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的</w:t>
      </w:r>
      <w:r w:rsidR="006544FA" w:rsidRPr="00072BE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“</w:t>
      </w:r>
      <w:r w:rsidR="00A120AC"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普通傷害身體完整性</w:t>
      </w:r>
      <w:r w:rsidR="006544FA" w:rsidRPr="00072BE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”</w:t>
      </w:r>
      <w:r w:rsidR="00731607"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是日常多發</w:t>
      </w:r>
      <w:r w:rsidR="00A120AC"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案件</w:t>
      </w:r>
      <w:r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，今年首季</w:t>
      </w:r>
      <w:r w:rsidR="00A120AC"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共</w:t>
      </w:r>
      <w:r w:rsidR="00F32109" w:rsidRPr="00072BE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錄得</w:t>
      </w:r>
      <w:r w:rsidR="00A120AC"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320</w:t>
      </w:r>
      <w:r w:rsidR="00A120AC"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宗，</w:t>
      </w:r>
      <w:r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比去年同期</w:t>
      </w:r>
      <w:r w:rsidR="007A24D9"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增加</w:t>
      </w:r>
      <w:r w:rsidR="007A24D9"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68</w:t>
      </w:r>
      <w:r w:rsidR="007A24D9"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</w:t>
      </w:r>
      <w:r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。</w:t>
      </w:r>
      <w:r w:rsidR="004910A6" w:rsidRPr="00072BE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導致案件的</w:t>
      </w:r>
      <w:r w:rsidR="00F32109" w:rsidRPr="00072BE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原因</w:t>
      </w:r>
      <w:r w:rsidR="0095796E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較多</w:t>
      </w:r>
      <w:r w:rsidR="00F32109" w:rsidRPr="00072BE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，</w:t>
      </w:r>
      <w:r w:rsidR="00F540FE" w:rsidRPr="00072BE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主要</w:t>
      </w:r>
      <w:r w:rsidR="004910A6" w:rsidRPr="00072BE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包括日常糾紛、家庭爭執、醉酒、感情糾葛等，多數案件發生於公共場所。案件數量上升</w:t>
      </w:r>
      <w:r w:rsidR="004910A6"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的原因可能</w:t>
      </w:r>
      <w:r w:rsidR="006E709B"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由於</w:t>
      </w:r>
      <w:r w:rsidR="006C1EB6"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去年</w:t>
      </w:r>
      <w:r w:rsidR="006E709B"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第一</w:t>
      </w:r>
      <w:r w:rsidR="006C1EB6"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季正值</w:t>
      </w:r>
      <w:proofErr w:type="gramStart"/>
      <w:r w:rsidR="006C1EB6"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疫情最</w:t>
      </w:r>
      <w:proofErr w:type="gramEnd"/>
      <w:r w:rsidR="006C1EB6"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嚴重的時</w:t>
      </w:r>
      <w:r w:rsidR="006C1EB6"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lastRenderedPageBreak/>
        <w:t>期，</w:t>
      </w:r>
      <w:r w:rsidR="006E709B"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公眾外出</w:t>
      </w:r>
      <w:r w:rsidR="004910A6" w:rsidRPr="00072BE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受限</w:t>
      </w:r>
      <w:r w:rsidR="006C1EB6"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，</w:t>
      </w:r>
      <w:r w:rsidR="006E709B"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而今年首季</w:t>
      </w:r>
      <w:r w:rsidR="002E7D63"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的</w:t>
      </w:r>
      <w:proofErr w:type="gramStart"/>
      <w:r w:rsidR="002E7D63"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疫</w:t>
      </w:r>
      <w:proofErr w:type="gramEnd"/>
      <w:r w:rsidR="002E7D63"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情有所緩和，</w:t>
      </w:r>
      <w:r w:rsidR="006E709B"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公眾戶外活動</w:t>
      </w:r>
      <w:r w:rsidR="00072BE5" w:rsidRPr="00072BE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逐漸恢復</w:t>
      </w:r>
      <w:r w:rsidR="006E709B"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，日常糾紛</w:t>
      </w:r>
      <w:r w:rsidR="004910A6" w:rsidRPr="00072BE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和</w:t>
      </w:r>
      <w:r w:rsidR="006E709B"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衝突也隨之增加</w:t>
      </w:r>
      <w:r w:rsidR="004910A6" w:rsidRPr="00072BE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所致</w:t>
      </w:r>
      <w:r w:rsidR="006E709B"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。</w:t>
      </w:r>
      <w:r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對此，警方加強了</w:t>
      </w:r>
      <w:r w:rsidR="004910A6" w:rsidRPr="00072BE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日常</w:t>
      </w:r>
      <w:r w:rsidR="00F540FE"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巡查，</w:t>
      </w:r>
      <w:r w:rsidR="00F540FE" w:rsidRPr="00072BE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於</w:t>
      </w:r>
      <w:r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節</w:t>
      </w:r>
      <w:r w:rsidR="00F540FE" w:rsidRPr="00072BE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假</w:t>
      </w:r>
      <w:r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日</w:t>
      </w:r>
      <w:r w:rsidR="00F540FE" w:rsidRPr="00072BE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等人流增加的時期</w:t>
      </w:r>
      <w:r w:rsidR="006309AE"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依情況調整</w:t>
      </w:r>
      <w:r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警力</w:t>
      </w:r>
      <w:r w:rsidR="006309AE"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部署，並</w:t>
      </w:r>
      <w:r w:rsidR="003247CD"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透過多種</w:t>
      </w:r>
      <w:r w:rsidR="00274E79"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渠道</w:t>
      </w:r>
      <w:r w:rsidR="006309AE"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呼籲公眾</w:t>
      </w:r>
      <w:r w:rsidR="003247CD"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如遇</w:t>
      </w:r>
      <w:r w:rsidR="00F540FE" w:rsidRPr="00072BE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糾紛或</w:t>
      </w:r>
      <w:r w:rsidR="003247CD"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衝突</w:t>
      </w:r>
      <w:r w:rsidR="006309AE"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應</w:t>
      </w:r>
      <w:r w:rsidR="00F540FE" w:rsidRPr="00072BE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盡量保持克制，必要時應</w:t>
      </w:r>
      <w:r w:rsidR="006309AE"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及時向警方求助。</w:t>
      </w:r>
    </w:p>
    <w:p w:rsidR="00C9614F" w:rsidRPr="004A3E92" w:rsidRDefault="003247CD" w:rsidP="00FA199D">
      <w:pPr>
        <w:pStyle w:val="a7"/>
        <w:numPr>
          <w:ilvl w:val="0"/>
          <w:numId w:val="1"/>
        </w:numPr>
        <w:overflowPunct w:val="0"/>
        <w:spacing w:beforeLines="150" w:before="540" w:line="500" w:lineRule="exact"/>
        <w:ind w:leftChars="0" w:left="482" w:hanging="482"/>
        <w:jc w:val="both"/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</w:pP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今年</w:t>
      </w:r>
      <w:r w:rsidR="001461BB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首</w:t>
      </w:r>
      <w:r w:rsidR="008C5F20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季</w:t>
      </w:r>
      <w:r w:rsidR="006544FA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縱火案共</w:t>
      </w:r>
      <w:r w:rsidR="0059183D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18</w:t>
      </w:r>
      <w:r w:rsidR="00723A8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宗，</w:t>
      </w:r>
      <w:r w:rsidR="0097707D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同比</w:t>
      </w:r>
      <w:r w:rsidR="008C5F20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增加</w:t>
      </w:r>
      <w:r w:rsidR="008C5F20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7</w:t>
      </w:r>
      <w:r w:rsidR="008C5F20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</w:t>
      </w:r>
      <w:r w:rsidR="002332F2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，</w:t>
      </w:r>
      <w:r w:rsidR="00723A8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其中</w:t>
      </w:r>
      <w:r w:rsidR="0059183D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12</w:t>
      </w:r>
      <w:r w:rsidR="00FD1A89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</w:t>
      </w:r>
      <w:r w:rsidR="002332F2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案件</w:t>
      </w:r>
      <w:r w:rsidR="00274E79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已</w:t>
      </w:r>
      <w:r w:rsidR="00FD1A89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偵破。經警方調查，</w:t>
      </w:r>
      <w:r w:rsidR="0059183D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意外起火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和</w:t>
      </w:r>
      <w:r w:rsidR="002332F2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亂丟煙蒂是引發火警的主要原因，</w:t>
      </w:r>
      <w:r w:rsidR="0059183D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分別錄得</w:t>
      </w:r>
      <w:r w:rsidR="0059183D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4</w:t>
      </w:r>
      <w:r w:rsidR="0059183D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宗及</w:t>
      </w:r>
      <w:r w:rsidR="0059183D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6</w:t>
      </w:r>
      <w:r w:rsidR="002F4FC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宗；其中意外起火多</w:t>
      </w:r>
      <w:r w:rsidR="0059183D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為祭祀</w:t>
      </w:r>
      <w:r w:rsidR="002F4FC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等活動後處理火種不當而引發</w:t>
      </w:r>
      <w:r w:rsidR="0059183D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。</w:t>
      </w:r>
      <w:r w:rsidR="0097707D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對此，消防局</w:t>
      </w:r>
      <w:r w:rsidR="00DB2447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加強了日常防火安全巡查</w:t>
      </w:r>
      <w:r w:rsidR="00CC6CC6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與宣傳</w:t>
      </w:r>
      <w:r w:rsidR="00DB2447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，並</w:t>
      </w:r>
      <w:r w:rsidR="00CC6CC6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拜訪</w:t>
      </w:r>
      <w:proofErr w:type="gramStart"/>
      <w:r w:rsidR="00CC6CC6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多個坊會</w:t>
      </w:r>
      <w:proofErr w:type="gramEnd"/>
      <w:r w:rsidR="00CC6CC6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團體，為不同群體舉辦消防安全講座</w:t>
      </w:r>
      <w:r w:rsidR="002519A7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。</w:t>
      </w:r>
      <w:proofErr w:type="gramStart"/>
      <w:r w:rsidR="002519A7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此外，</w:t>
      </w:r>
      <w:proofErr w:type="gramEnd"/>
      <w:r w:rsidR="002519A7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該局還</w:t>
      </w:r>
      <w:r w:rsidR="00C9614F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先後與博彩、醫藥企業聯合舉辦火警疏散演習，</w:t>
      </w:r>
      <w:r w:rsidR="00703C67" w:rsidRPr="00703C67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以</w:t>
      </w:r>
      <w:r w:rsidR="00703C67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提高企業員工的防火安全意識及配合能力</w:t>
      </w:r>
      <w:r w:rsidR="002519A7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。</w:t>
      </w:r>
    </w:p>
    <w:p w:rsidR="00A72287" w:rsidRPr="005933C5" w:rsidRDefault="00A72287" w:rsidP="00FA199D">
      <w:pPr>
        <w:pStyle w:val="a7"/>
        <w:numPr>
          <w:ilvl w:val="0"/>
          <w:numId w:val="1"/>
        </w:numPr>
        <w:overflowPunct w:val="0"/>
        <w:spacing w:beforeLines="150" w:before="540" w:line="500" w:lineRule="exact"/>
        <w:ind w:leftChars="0" w:left="482" w:hanging="482"/>
        <w:jc w:val="both"/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</w:pP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對兒童的性侵犯案件</w:t>
      </w:r>
      <w:r w:rsidR="00AA1B82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今年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首季</w:t>
      </w:r>
      <w:r w:rsidR="00F60174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共有</w:t>
      </w:r>
      <w:r w:rsidR="00F60174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5</w:t>
      </w:r>
      <w:r w:rsidR="00F60174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宗，較去年同期</w:t>
      </w:r>
      <w:r w:rsidR="00703C67" w:rsidRPr="00703C67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的</w:t>
      </w:r>
      <w:r w:rsidR="00703C67" w:rsidRPr="00703C67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2</w:t>
      </w:r>
      <w:r w:rsidR="00703C67" w:rsidRPr="00703C67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宗有所</w:t>
      </w:r>
      <w:r w:rsidR="007E15EF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增加，</w:t>
      </w:r>
      <w:r w:rsidR="00A36A1B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警方將繼續密切留意相關案件的變化趨勢，並持續</w:t>
      </w:r>
      <w:r w:rsidR="00757489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分析</w:t>
      </w:r>
      <w:r w:rsidR="00A36A1B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其特點，以強化預防及打擊措施。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從</w:t>
      </w:r>
      <w:r w:rsidR="002E7D63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上述</w:t>
      </w:r>
      <w:r w:rsidR="002E7D63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5</w:t>
      </w:r>
      <w:r w:rsidR="002E7D63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案件</w:t>
      </w:r>
      <w:r w:rsidR="006544FA" w:rsidRPr="006544FA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的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具體情況來看，侵犯行為主要為性騷擾行為，</w:t>
      </w:r>
      <w:r w:rsidR="00757489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個別案件</w:t>
      </w:r>
      <w:r w:rsidR="0053143A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發生於</w:t>
      </w:r>
      <w:r w:rsidR="00757489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內地，</w:t>
      </w:r>
      <w:r w:rsidR="0084219B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多數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被害人立即做出反抗</w:t>
      </w:r>
      <w:r w:rsidR="0053143A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並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迅速離開現場，事後</w:t>
      </w:r>
      <w:r w:rsidR="0084219B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及時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向家人或師長求助，</w:t>
      </w:r>
      <w:r w:rsidR="00CB7ED1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反映出之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前</w:t>
      </w:r>
      <w:r w:rsidR="00AA1B82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對青少年的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宣傳教育工作起到一定成效。</w:t>
      </w:r>
      <w:r w:rsidR="00C708A0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今年首季</w:t>
      </w:r>
      <w:r w:rsidR="00CB7ED1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警方</w:t>
      </w:r>
      <w:r w:rsidR="007128A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繼續加強青少年</w:t>
      </w:r>
      <w:proofErr w:type="gramStart"/>
      <w:r w:rsidR="007128A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預防性侵方面</w:t>
      </w:r>
      <w:proofErr w:type="gramEnd"/>
      <w:r w:rsidR="007128A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的宣傳教育，</w:t>
      </w:r>
      <w:proofErr w:type="gramStart"/>
      <w:r w:rsidR="00CB7ED1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透過微信公眾</w:t>
      </w:r>
      <w:proofErr w:type="gramEnd"/>
      <w:r w:rsidR="00CB7ED1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號、</w:t>
      </w:r>
      <w:r w:rsidR="00CB7ED1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Facebook</w:t>
      </w:r>
      <w:r w:rsidR="00CB7ED1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及</w:t>
      </w:r>
      <w:r w:rsidR="00CB7ED1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YouTube</w:t>
      </w:r>
      <w:r w:rsidR="00CB7ED1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等公眾號發佈</w:t>
      </w:r>
      <w:r w:rsidR="006544FA" w:rsidRPr="006544FA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了</w:t>
      </w:r>
      <w:r w:rsidR="00CB7ED1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27</w:t>
      </w:r>
      <w:r w:rsidR="00CB7ED1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條</w:t>
      </w:r>
      <w:r w:rsidR="007128A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相關</w:t>
      </w:r>
      <w:r w:rsidR="006544FA" w:rsidRPr="006544FA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防罪</w:t>
      </w:r>
      <w:r w:rsidR="00CB7ED1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資訊，並</w:t>
      </w:r>
      <w:r w:rsidR="00C708A0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派員前往各學校共舉辦</w:t>
      </w:r>
      <w:r w:rsidR="00CB7ED1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13</w:t>
      </w:r>
      <w:r w:rsidR="00C708A0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場</w:t>
      </w:r>
      <w:r w:rsidR="00CB7ED1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相關主題</w:t>
      </w:r>
      <w:r w:rsidR="00C708A0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講座</w:t>
      </w:r>
      <w:r w:rsidR="00CB7ED1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，共</w:t>
      </w:r>
      <w:r w:rsidR="00CB7ED1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851</w:t>
      </w:r>
      <w:r w:rsidR="00CB7ED1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人次參加</w:t>
      </w:r>
      <w:r w:rsidR="00C708A0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。</w:t>
      </w:r>
      <w:r w:rsidR="0053143A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同時，</w:t>
      </w:r>
      <w:r w:rsidR="00165502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警方</w:t>
      </w:r>
      <w:r w:rsidR="00274E79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亦</w:t>
      </w:r>
      <w:r w:rsidR="00AA1801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呼籲公眾如發現相關犯罪應及時向警方報案</w:t>
      </w:r>
      <w:r w:rsidR="00F03AE5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並提供線索，以共同保護未成</w:t>
      </w:r>
      <w:r w:rsidR="00F03AE5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lastRenderedPageBreak/>
        <w:t>年人的身心健康</w:t>
      </w:r>
      <w:r w:rsidR="00AA1801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。</w:t>
      </w:r>
    </w:p>
    <w:p w:rsidR="005933C5" w:rsidRPr="00072BE5" w:rsidRDefault="005933C5" w:rsidP="00DA5C98">
      <w:pPr>
        <w:pStyle w:val="a7"/>
        <w:numPr>
          <w:ilvl w:val="0"/>
          <w:numId w:val="1"/>
        </w:numPr>
        <w:overflowPunct w:val="0"/>
        <w:spacing w:beforeLines="150" w:before="540" w:line="500" w:lineRule="exact"/>
        <w:ind w:leftChars="0" w:left="482" w:hanging="482"/>
        <w:jc w:val="both"/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</w:pPr>
      <w:r w:rsidRPr="00072BE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今年首季與網絡相關的犯罪案件增多，如詐騙案件中</w:t>
      </w:r>
      <w:r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利用網絡實施的</w:t>
      </w:r>
      <w:r w:rsidRPr="00072BE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“</w:t>
      </w:r>
      <w:r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殺豬盤</w:t>
      </w:r>
      <w:r w:rsidRPr="00072BE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”</w:t>
      </w:r>
      <w:r w:rsidR="00EE2969" w:rsidRPr="00072BE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犯罪</w:t>
      </w:r>
      <w:r w:rsidRPr="00072BE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增</w:t>
      </w:r>
      <w:r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幅最為明顯，共錄得</w:t>
      </w:r>
      <w:r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26</w:t>
      </w:r>
      <w:r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宗，同比增加</w:t>
      </w:r>
      <w:r w:rsidR="00EE2969" w:rsidRPr="00072BE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18</w:t>
      </w:r>
      <w:r w:rsidR="00EE2969" w:rsidRPr="00072BE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宗</w:t>
      </w:r>
      <w:r w:rsidRPr="00072BE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；勒索案件中，</w:t>
      </w:r>
      <w:r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網絡</w:t>
      </w:r>
      <w:r w:rsidRPr="00072BE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“</w:t>
      </w:r>
      <w:r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裸聊</w:t>
      </w:r>
      <w:r w:rsidRPr="00072BE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”</w:t>
      </w:r>
      <w:r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勒索案件</w:t>
      </w:r>
      <w:r w:rsidRPr="00072BE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首季</w:t>
      </w:r>
      <w:r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共</w:t>
      </w:r>
      <w:r w:rsidRPr="00072BE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錄得</w:t>
      </w:r>
      <w:r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20</w:t>
      </w:r>
      <w:r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宗，同比增加</w:t>
      </w:r>
      <w:r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19</w:t>
      </w:r>
      <w:r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</w:t>
      </w:r>
      <w:r w:rsidR="00EE2969" w:rsidRPr="00072BE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；電腦犯罪</w:t>
      </w:r>
      <w:r w:rsidR="00EE2969"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中所</w:t>
      </w:r>
      <w:proofErr w:type="gramStart"/>
      <w:r w:rsidR="00EE2969"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佔</w:t>
      </w:r>
      <w:proofErr w:type="gramEnd"/>
      <w:r w:rsidR="00EE2969"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比例最高的是</w:t>
      </w:r>
      <w:r w:rsidR="00EE2969" w:rsidRPr="00072BE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“</w:t>
      </w:r>
      <w:r w:rsidR="00EE2969"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涉信用卡網上消費</w:t>
      </w:r>
      <w:r w:rsidR="00EE2969" w:rsidRPr="00072BE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”</w:t>
      </w:r>
      <w:r w:rsidR="00EE2969"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犯罪</w:t>
      </w:r>
      <w:r w:rsidR="00EE2969" w:rsidRPr="00072BE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案件</w:t>
      </w:r>
      <w:r w:rsidR="00EE2969"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，首季共錄得</w:t>
      </w:r>
      <w:r w:rsidR="00EE2969"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264</w:t>
      </w:r>
      <w:r w:rsidR="00EE2969"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宗，同比增加</w:t>
      </w:r>
      <w:r w:rsidR="00EE2969"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208</w:t>
      </w:r>
      <w:r w:rsidR="00EE2969"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</w:t>
      </w:r>
      <w:r w:rsidR="00EE2969" w:rsidRPr="00072BE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。</w:t>
      </w:r>
      <w:r w:rsidR="00E95E26" w:rsidRPr="00072BE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上述幾類犯罪之所以出現大幅增加，其原因主要</w:t>
      </w:r>
      <w:r w:rsidR="005174A9" w:rsidRPr="00072BE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有</w:t>
      </w:r>
      <w:r w:rsidR="00E95E26" w:rsidRPr="00072BE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三個方面：其一是由於</w:t>
      </w:r>
      <w:r w:rsidR="00E95E26"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受</w:t>
      </w:r>
      <w:proofErr w:type="gramStart"/>
      <w:r w:rsidR="00E95E26"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疫</w:t>
      </w:r>
      <w:proofErr w:type="gramEnd"/>
      <w:r w:rsidR="00E95E26"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情影響，民眾外出受限，使用網絡</w:t>
      </w:r>
      <w:r w:rsidR="00E95E26" w:rsidRPr="00072BE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購物及</w:t>
      </w:r>
      <w:r w:rsidR="00E95E26"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交友的人數增多，犯罪份子有</w:t>
      </w:r>
      <w:r w:rsidR="00E95E26" w:rsidRPr="00072BE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更多的機會選擇目標及接觸被害人；其二</w:t>
      </w:r>
      <w:r w:rsidR="00E95E26"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是</w:t>
      </w:r>
      <w:proofErr w:type="gramStart"/>
      <w:r w:rsidR="00E95E26"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疫</w:t>
      </w:r>
      <w:proofErr w:type="gramEnd"/>
      <w:r w:rsidR="00E95E26"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情期間出入境管控</w:t>
      </w:r>
      <w:r w:rsidR="005174A9" w:rsidRPr="00072BE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更加</w:t>
      </w:r>
      <w:proofErr w:type="gramStart"/>
      <w:r w:rsidR="00E95E26"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嚴格，</w:t>
      </w:r>
      <w:proofErr w:type="gramEnd"/>
      <w:r w:rsidR="00E95E26" w:rsidRPr="00072BE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網絡勒索與詐騙</w:t>
      </w:r>
      <w:r w:rsidR="00E95E26"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比</w:t>
      </w:r>
      <w:r w:rsidR="005174A9" w:rsidRPr="00072BE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傳統</w:t>
      </w:r>
      <w:r w:rsidR="00E95E26"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財產犯罪更易實現且事後更易逃避追查</w:t>
      </w:r>
      <w:r w:rsidR="00E95E26" w:rsidRPr="00072BE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；其三是</w:t>
      </w:r>
      <w:r w:rsidR="005174A9" w:rsidRPr="00072BE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由於部分公眾</w:t>
      </w:r>
      <w:proofErr w:type="gramStart"/>
      <w:r w:rsidR="005174A9" w:rsidRPr="00072BE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的防騙意識</w:t>
      </w:r>
      <w:proofErr w:type="gramEnd"/>
      <w:r w:rsidR="005174A9" w:rsidRPr="00072BE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不夠強，輕易地將個人資料或自身隱私在網絡中洩露給他人。針對上述情況，警方</w:t>
      </w:r>
      <w:r w:rsidR="005174A9"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持續加強宣傳教育工作，今年首季通過官方網站</w:t>
      </w:r>
      <w:proofErr w:type="gramStart"/>
      <w:r w:rsidR="005174A9"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及微信</w:t>
      </w:r>
      <w:proofErr w:type="gramEnd"/>
      <w:r w:rsidR="005174A9"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、</w:t>
      </w:r>
      <w:r w:rsidR="005174A9"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Facebook</w:t>
      </w:r>
      <w:r w:rsidR="005174A9"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等網絡</w:t>
      </w:r>
      <w:r w:rsidR="005174A9" w:rsidRPr="00072BE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平台</w:t>
      </w:r>
      <w:r w:rsidR="005174A9"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共發佈</w:t>
      </w:r>
      <w:r w:rsidR="005174A9"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93</w:t>
      </w:r>
      <w:r w:rsidR="005174A9"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條預防網絡犯罪相關資訊，呼籲公眾應注意保護個人</w:t>
      </w:r>
      <w:r w:rsidR="005174A9" w:rsidRPr="00072BE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資料與</w:t>
      </w:r>
      <w:r w:rsidR="005174A9"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隱私，如遇</w:t>
      </w:r>
      <w:r w:rsidR="005174A9" w:rsidRPr="00072BE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詐騙或</w:t>
      </w:r>
      <w:r w:rsidR="005174A9"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勒索應立即報警求助，並派員前往學校、社區等場所共舉辦</w:t>
      </w:r>
      <w:r w:rsidR="005174A9"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28</w:t>
      </w:r>
      <w:r w:rsidR="005174A9"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場預防網絡犯罪相關主題的講座，近</w:t>
      </w:r>
      <w:r w:rsidR="005174A9"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5,500</w:t>
      </w:r>
      <w:r w:rsidR="005174A9"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人次參加。同時，警方於今年首季</w:t>
      </w:r>
      <w:proofErr w:type="gramStart"/>
      <w:r w:rsidR="005174A9"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為博彩業</w:t>
      </w:r>
      <w:proofErr w:type="gramEnd"/>
      <w:r w:rsidR="005174A9"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、銀行業、物管公司及社團舉辦共</w:t>
      </w:r>
      <w:r w:rsidR="005174A9"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36</w:t>
      </w:r>
      <w:r w:rsidR="005174A9"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場防詐騙相關主題的工作坊，藉以提高從業者自身</w:t>
      </w:r>
      <w:proofErr w:type="gramStart"/>
      <w:r w:rsidR="005174A9"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的防騙意識</w:t>
      </w:r>
      <w:proofErr w:type="gramEnd"/>
      <w:r w:rsidR="005174A9"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，從而幫助客戶識破騙局，協助警方偵破案件。</w:t>
      </w:r>
      <w:proofErr w:type="gramStart"/>
      <w:r w:rsidR="005174A9"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此外，</w:t>
      </w:r>
      <w:proofErr w:type="gramEnd"/>
      <w:r w:rsidR="005174A9"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今年首季警方繼續與銀行業界及周邊地區的警務部門合作，分別透過</w:t>
      </w:r>
      <w:r w:rsidR="005174A9" w:rsidRPr="00072BE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“</w:t>
      </w:r>
      <w:r w:rsidR="005174A9"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可疑匯款勸退措施</w:t>
      </w:r>
      <w:r w:rsidR="005174A9" w:rsidRPr="00072BE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”</w:t>
      </w:r>
      <w:r w:rsidR="005174A9"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及</w:t>
      </w:r>
      <w:r w:rsidR="005174A9" w:rsidRPr="00072BE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“</w:t>
      </w:r>
      <w:r w:rsidR="005174A9"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緊急止付措施</w:t>
      </w:r>
      <w:r w:rsidR="005174A9" w:rsidRPr="00072BE5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”成功</w:t>
      </w:r>
      <w:r w:rsidR="005174A9"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勸止</w:t>
      </w:r>
      <w:proofErr w:type="gramStart"/>
      <w:r w:rsidR="005174A9"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6</w:t>
      </w:r>
      <w:r w:rsidR="005174A9"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宗及止付</w:t>
      </w:r>
      <w:proofErr w:type="gramEnd"/>
      <w:r w:rsidR="005174A9"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3</w:t>
      </w:r>
      <w:r w:rsidR="005174A9"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宗個案，為被害人挽回近</w:t>
      </w:r>
      <w:r w:rsidR="005174A9"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30</w:t>
      </w:r>
      <w:r w:rsidR="005174A9" w:rsidRPr="00072BE5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萬澳門元的損失。</w:t>
      </w:r>
    </w:p>
    <w:p w:rsidR="004173B0" w:rsidRPr="004A3E92" w:rsidRDefault="0012005F" w:rsidP="00FA199D">
      <w:pPr>
        <w:pStyle w:val="a7"/>
        <w:numPr>
          <w:ilvl w:val="0"/>
          <w:numId w:val="1"/>
        </w:numPr>
        <w:overflowPunct w:val="0"/>
        <w:spacing w:beforeLines="150" w:before="540" w:line="500" w:lineRule="exact"/>
        <w:ind w:leftChars="0" w:left="482" w:hanging="482"/>
        <w:jc w:val="both"/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</w:pPr>
      <w:r w:rsidRPr="0012005F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lastRenderedPageBreak/>
        <w:t>今</w:t>
      </w:r>
      <w:r w:rsidR="00064B77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年</w:t>
      </w:r>
      <w:r w:rsidR="00064B77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1</w:t>
      </w:r>
      <w:r w:rsidR="00064B77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月至</w:t>
      </w:r>
      <w:r w:rsidR="00064B77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3</w:t>
      </w:r>
      <w:r w:rsidR="006D577F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月，偽造文件案件</w:t>
      </w:r>
      <w:r w:rsidR="006D577F" w:rsidRPr="00061173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增加</w:t>
      </w:r>
      <w:r w:rsidR="00064B77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35</w:t>
      </w:r>
      <w:r w:rsidR="00064B77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宗，</w:t>
      </w:r>
      <w:r w:rsidR="008E6F92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同比</w:t>
      </w:r>
      <w:r w:rsidR="00064B77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上升百分之</w:t>
      </w:r>
      <w:proofErr w:type="gramStart"/>
      <w:r w:rsidR="00064B77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57.4</w:t>
      </w:r>
      <w:proofErr w:type="gramEnd"/>
      <w:r w:rsidR="005D3A6C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，</w:t>
      </w:r>
      <w:r w:rsidR="00064B77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其中</w:t>
      </w:r>
      <w:r w:rsidR="00FE0A83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涉及</w:t>
      </w:r>
      <w:r w:rsidR="00083898">
        <w:rPr>
          <w:rFonts w:ascii="Times New Roman" w:eastAsia="SimSun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“</w:t>
      </w:r>
      <w:r w:rsidR="00FE0A83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假結婚</w:t>
      </w:r>
      <w:r w:rsidR="00083898">
        <w:rPr>
          <w:rFonts w:ascii="Times New Roman" w:eastAsia="SimSun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”</w:t>
      </w:r>
      <w:r w:rsidR="00064B77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的案件增幅最高，共錄得</w:t>
      </w:r>
      <w:r w:rsidR="00064B77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39</w:t>
      </w:r>
      <w:r w:rsidR="00064B77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宗，同比增加</w:t>
      </w:r>
      <w:r w:rsidR="00064B77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26</w:t>
      </w:r>
      <w:r w:rsidR="00064B77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</w:t>
      </w:r>
      <w:r w:rsidR="000B1559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，</w:t>
      </w:r>
      <w:r w:rsidR="00C55765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上升</w:t>
      </w:r>
      <w:r w:rsidR="008E6F92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的主要</w:t>
      </w:r>
      <w:r w:rsidR="00064B77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原因</w:t>
      </w:r>
      <w:r w:rsidR="008E6F92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相信與</w:t>
      </w:r>
      <w:r w:rsidR="006309A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知情者積極舉報、提供線索以及</w:t>
      </w:r>
      <w:r w:rsidR="00064B77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警方</w:t>
      </w:r>
      <w:r w:rsidR="008E6F92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近期</w:t>
      </w:r>
      <w:r w:rsidR="00064B77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加強</w:t>
      </w:r>
      <w:r w:rsidR="00C55765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了</w:t>
      </w:r>
      <w:r w:rsidR="000B1559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打擊</w:t>
      </w:r>
      <w:bookmarkStart w:id="0" w:name="_GoBack"/>
      <w:bookmarkEnd w:id="0"/>
      <w:r w:rsidR="00C55765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此類犯罪的</w:t>
      </w:r>
      <w:r w:rsidR="000B1559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力度</w:t>
      </w:r>
      <w:r w:rsidR="008E6F92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有關</w:t>
      </w:r>
      <w:r w:rsidR="00064B77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。</w:t>
      </w:r>
      <w:r w:rsidR="000B1559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根據已破獲的案件</w:t>
      </w:r>
      <w:r w:rsidR="00C55765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資料</w:t>
      </w:r>
      <w:r w:rsidR="000B1559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顯示，</w:t>
      </w:r>
      <w:r w:rsidR="00DB3A1F" w:rsidRPr="00DB3A1F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“</w:t>
      </w:r>
      <w:r w:rsidR="000A6B94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假結婚</w:t>
      </w:r>
      <w:r w:rsidR="00DB3A1F" w:rsidRPr="00DB3A1F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”</w:t>
      </w:r>
      <w:r w:rsidR="000A6B94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案件多具有關聯性，</w:t>
      </w:r>
      <w:r w:rsidR="00C55765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一名</w:t>
      </w:r>
      <w:r w:rsidR="000A6B94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犯罪者</w:t>
      </w:r>
      <w:r w:rsidR="00C55765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往往涉及多宗案件</w:t>
      </w:r>
      <w:r w:rsidR="000A6B94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，</w:t>
      </w:r>
      <w:r w:rsidR="00C55765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而多名犯罪</w:t>
      </w:r>
      <w:proofErr w:type="gramStart"/>
      <w:r w:rsidR="00C55765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者間也常</w:t>
      </w:r>
      <w:proofErr w:type="gramEnd"/>
      <w:r w:rsidR="00C55765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存在互相介紹客源等聯繫</w:t>
      </w:r>
      <w:r w:rsidR="000A6B94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。</w:t>
      </w:r>
      <w:r w:rsidR="00064B77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如</w:t>
      </w:r>
      <w:r w:rsidR="002377C4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今年</w:t>
      </w:r>
      <w:r w:rsidR="002377C4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1</w:t>
      </w:r>
      <w:r w:rsidR="002377C4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月</w:t>
      </w:r>
      <w:r w:rsidR="002377C4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19</w:t>
      </w:r>
      <w:r w:rsidR="002377C4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日</w:t>
      </w:r>
      <w:r w:rsidR="008E6F92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警方</w:t>
      </w:r>
      <w:r w:rsidR="00DB3A1F" w:rsidRPr="00DB3A1F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偵破</w:t>
      </w:r>
      <w:r w:rsidR="008E6F92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的一宗</w:t>
      </w:r>
      <w:r w:rsidR="00083898">
        <w:rPr>
          <w:rFonts w:ascii="Times New Roman" w:eastAsia="SimSun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“</w:t>
      </w:r>
      <w:r w:rsidR="008E6F92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假結婚</w:t>
      </w:r>
      <w:r w:rsidR="00083898">
        <w:rPr>
          <w:rFonts w:ascii="Times New Roman" w:eastAsia="SimSun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”</w:t>
      </w:r>
      <w:r w:rsidR="008E6F92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案件中，</w:t>
      </w:r>
      <w:r w:rsidR="004173B0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調查期間</w:t>
      </w:r>
      <w:r w:rsidR="000B1559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發現</w:t>
      </w:r>
      <w:r w:rsidR="00C55765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嫌犯涉及介紹他人實施</w:t>
      </w:r>
      <w:r w:rsidR="000B1559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另一宗同類案件；</w:t>
      </w:r>
      <w:r w:rsidR="00C55765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而</w:t>
      </w:r>
      <w:r w:rsidR="002377C4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今年</w:t>
      </w:r>
      <w:r w:rsidR="002377C4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2</w:t>
      </w:r>
      <w:r w:rsidR="002377C4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月</w:t>
      </w:r>
      <w:r w:rsidR="002377C4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24</w:t>
      </w:r>
      <w:r w:rsidR="002377C4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日破獲的一宗案件中，</w:t>
      </w:r>
      <w:r w:rsidR="00C55765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三名藉</w:t>
      </w:r>
      <w:r w:rsidR="00083898">
        <w:rPr>
          <w:rFonts w:ascii="Times New Roman" w:eastAsia="SimSun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“</w:t>
      </w:r>
      <w:r w:rsidR="00C55765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假結婚</w:t>
      </w:r>
      <w:r w:rsidR="00083898">
        <w:rPr>
          <w:rFonts w:ascii="Times New Roman" w:eastAsia="SimSun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”</w:t>
      </w:r>
      <w:r w:rsidR="00C55765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以獲取澳門永久性居民身份證</w:t>
      </w:r>
      <w:r w:rsidR="007A4E82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的</w:t>
      </w:r>
      <w:r w:rsidR="002377C4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巴基斯坦裔</w:t>
      </w:r>
      <w:r w:rsidR="007A4E82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嫌犯</w:t>
      </w:r>
      <w:r w:rsidR="00C55765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為兄弟關係</w:t>
      </w:r>
      <w:r w:rsidR="004173B0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。</w:t>
      </w:r>
      <w:proofErr w:type="gramStart"/>
      <w:r w:rsidR="00C51A36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此外，</w:t>
      </w:r>
      <w:proofErr w:type="gramEnd"/>
      <w:r w:rsidR="00C51A36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保安範疇正在推進的《澳門特別行政區出入境管控、逗留及居留許可的法律制度》</w:t>
      </w:r>
      <w:r w:rsidR="00DB3A1F" w:rsidRPr="00DB3A1F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法案</w:t>
      </w:r>
      <w:r w:rsidR="00C51A36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目前已通過立法會一般性討論及表決，該</w:t>
      </w:r>
      <w:r w:rsidR="00DB3A1F" w:rsidRPr="00DB3A1F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法案建議</w:t>
      </w:r>
      <w:r w:rsidR="00C51A36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將</w:t>
      </w:r>
      <w:r w:rsidR="00083898" w:rsidRPr="00DB3A1F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“</w:t>
      </w:r>
      <w:r w:rsidR="00C51A36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假結婚</w:t>
      </w:r>
      <w:r w:rsidR="00083898" w:rsidRPr="00DB3A1F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”</w:t>
      </w:r>
      <w:r w:rsidR="00C51A36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行為</w:t>
      </w:r>
      <w:proofErr w:type="gramStart"/>
      <w:r w:rsidR="00C51A36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獨立</w:t>
      </w:r>
      <w:r w:rsidR="002E7D63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成罪</w:t>
      </w:r>
      <w:proofErr w:type="gramEnd"/>
      <w:r w:rsidR="00C51A36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，</w:t>
      </w:r>
      <w:r w:rsidR="005D3A6C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法案若獲得細則性通過，將</w:t>
      </w:r>
      <w:r w:rsidR="005D3A6C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填補</w:t>
      </w:r>
      <w:r w:rsidR="002E7D63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現行法律的空白</w:t>
      </w:r>
      <w:r w:rsidR="00C51A36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，</w:t>
      </w:r>
      <w:r w:rsidR="006037B3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令警方在執法過程中有法可依，從而</w:t>
      </w:r>
      <w:r w:rsidR="00C51A36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更有效地打擊此類</w:t>
      </w:r>
      <w:r w:rsidR="006037B3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犯罪</w:t>
      </w:r>
      <w:r w:rsidR="00C51A36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。</w:t>
      </w:r>
    </w:p>
    <w:p w:rsidR="00064B77" w:rsidRPr="004A3E92" w:rsidRDefault="00731D34" w:rsidP="00FA199D">
      <w:pPr>
        <w:pStyle w:val="a7"/>
        <w:numPr>
          <w:ilvl w:val="0"/>
          <w:numId w:val="1"/>
        </w:numPr>
        <w:overflowPunct w:val="0"/>
        <w:spacing w:beforeLines="150" w:before="540" w:line="500" w:lineRule="exact"/>
        <w:ind w:leftChars="0" w:left="482" w:hanging="482"/>
        <w:jc w:val="both"/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</w:pP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今</w:t>
      </w:r>
      <w:r w:rsidR="005F1130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年首季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販毒案件</w:t>
      </w:r>
      <w:r w:rsidR="005F1130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共錄得</w:t>
      </w:r>
      <w:r w:rsidR="005F1130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19</w:t>
      </w:r>
      <w:r w:rsidR="005F1130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宗，</w:t>
      </w:r>
      <w:r w:rsidR="00382896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與去年同期持平</w:t>
      </w:r>
      <w:r w:rsidR="005F1130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。</w:t>
      </w:r>
      <w:r w:rsidR="00AE6F82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自去年</w:t>
      </w:r>
      <w:proofErr w:type="gramStart"/>
      <w:r w:rsidR="00AE6F82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疫</w:t>
      </w:r>
      <w:proofErr w:type="gramEnd"/>
      <w:r w:rsidR="00AE6F82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情全球爆發以來，因防疫</w:t>
      </w:r>
      <w:r w:rsidR="00957C9A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需要，國外入境澳門受到嚴格</w:t>
      </w:r>
      <w:r w:rsidR="00B740E0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限制</w:t>
      </w:r>
      <w:r w:rsidR="00AE6F82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，部分跨境販毒集團因此</w:t>
      </w:r>
      <w:r w:rsidR="002E7D63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轉為</w:t>
      </w:r>
      <w:proofErr w:type="gramStart"/>
      <w:r w:rsidR="00AE6F82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循</w:t>
      </w:r>
      <w:proofErr w:type="gramEnd"/>
      <w:r w:rsidR="00AE6F82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水路或郵包等方式販運毒品</w:t>
      </w:r>
      <w:r w:rsidR="002E7D63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，</w:t>
      </w:r>
      <w:r w:rsidR="002C45EF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並將毒品摻雜於</w:t>
      </w:r>
      <w:r w:rsidR="002E7D63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正常貨物中</w:t>
      </w:r>
      <w:r w:rsidR="002C45EF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企圖掩人耳目</w:t>
      </w:r>
      <w:r w:rsidR="00AE6F82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。</w:t>
      </w:r>
      <w:r w:rsidR="005A09DA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對</w:t>
      </w:r>
      <w:r w:rsidR="00957C9A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此，</w:t>
      </w:r>
      <w:proofErr w:type="gramStart"/>
      <w:r w:rsidR="00AE6F82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本澳警方</w:t>
      </w:r>
      <w:proofErr w:type="gramEnd"/>
      <w:r w:rsidR="00957C9A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與海關</w:t>
      </w:r>
      <w:r w:rsidR="00AE6F82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採取了加強巡查、更新設備、強化區際合作等一系列反毒措施，</w:t>
      </w:r>
      <w:r w:rsidR="002C45EF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偵破多宗案件。</w:t>
      </w:r>
      <w:r w:rsidR="00AE6F82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如今年</w:t>
      </w:r>
      <w:r w:rsidR="00AE6F82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1</w:t>
      </w:r>
      <w:r w:rsidR="00AE6F82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月</w:t>
      </w:r>
      <w:r w:rsidR="00AE6F82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22</w:t>
      </w:r>
      <w:r w:rsidR="00AE6F82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日警方破獲的販毒案件中，</w:t>
      </w:r>
      <w:r w:rsidR="00AE6F82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3</w:t>
      </w:r>
      <w:r w:rsidR="00AE6F82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名內地人士將液態</w:t>
      </w:r>
      <w:r w:rsidR="00083898" w:rsidRPr="0008389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“</w:t>
      </w:r>
      <w:r w:rsidR="00AE6F82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冰毒</w:t>
      </w:r>
      <w:r w:rsidR="00083898" w:rsidRPr="0008389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”</w:t>
      </w:r>
      <w:r w:rsidR="00AE6F82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混入面膜中運送，涉案金額約</w:t>
      </w:r>
      <w:r w:rsidR="00AE6F82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126</w:t>
      </w:r>
      <w:r w:rsidR="00AE6F82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萬澳門元；</w:t>
      </w:r>
      <w:r w:rsidR="00AE6F82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1</w:t>
      </w:r>
      <w:r w:rsidR="00AE6F82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月</w:t>
      </w:r>
      <w:r w:rsidR="00AE6F82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29</w:t>
      </w:r>
      <w:r w:rsidR="00AE6F82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日及</w:t>
      </w:r>
      <w:r w:rsidR="00AE6F82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2</w:t>
      </w:r>
      <w:r w:rsidR="00AE6F82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月</w:t>
      </w:r>
      <w:r w:rsidR="00AE6F82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2</w:t>
      </w:r>
      <w:r w:rsidR="00AE6F82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日，警方先後偵破</w:t>
      </w:r>
      <w:r w:rsidR="00FD4FA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的</w:t>
      </w:r>
      <w:r w:rsidR="00AE6F82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兩宗</w:t>
      </w:r>
      <w:r w:rsidR="00FD4FA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販毒案中，</w:t>
      </w:r>
      <w:r w:rsidR="002E7D63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lastRenderedPageBreak/>
        <w:t>犯罪份子</w:t>
      </w:r>
      <w:r w:rsidR="00FD4FA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將液態可卡因注入</w:t>
      </w:r>
      <w:r w:rsidR="00AE6F82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紅酒</w:t>
      </w:r>
      <w:r w:rsidR="00FD4FA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中企圖透過</w:t>
      </w:r>
      <w:r w:rsidR="00AE6F82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郵遞運輸，價值約</w:t>
      </w:r>
      <w:r w:rsidR="00AE6F82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2,467</w:t>
      </w:r>
      <w:r w:rsidR="00FD4FA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萬澳門元；</w:t>
      </w:r>
      <w:r w:rsidR="00FD4FA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3</w:t>
      </w:r>
      <w:r w:rsidR="00FD4FA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月</w:t>
      </w:r>
      <w:r w:rsidR="00FD4FA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8</w:t>
      </w:r>
      <w:r w:rsidR="00FD4FA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日警方偵破的販毒案中，</w:t>
      </w:r>
      <w:r w:rsidR="00FD4FA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5</w:t>
      </w:r>
      <w:r w:rsidR="00FD4FA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名犯罪集團成員將約值</w:t>
      </w:r>
      <w:r w:rsidR="00FD4FA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3.5</w:t>
      </w:r>
      <w:r w:rsidR="00FD4FA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萬澳門元</w:t>
      </w:r>
      <w:r w:rsidR="007A4E82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的可卡因粉末</w:t>
      </w:r>
      <w:r w:rsidR="00FD4FA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藏入鍵盤</w:t>
      </w:r>
      <w:r w:rsidR="007A4E82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等</w:t>
      </w:r>
      <w:r w:rsidR="00FD4FA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電腦配件中郵寄。</w:t>
      </w:r>
      <w:r w:rsidR="008F0BED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未來，</w:t>
      </w:r>
      <w:r w:rsidR="004173B0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警方將</w:t>
      </w:r>
      <w:r w:rsidR="00323253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因應毒品犯罪的趨勢，</w:t>
      </w:r>
      <w:r w:rsidR="00D4529B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適時調整</w:t>
      </w:r>
      <w:r w:rsidR="00323253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預防和打擊毒品犯罪的</w:t>
      </w:r>
      <w:r w:rsidR="00757489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策略</w:t>
      </w:r>
      <w:r w:rsidR="00B740E0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，並持續加強與鄰近地區警務部門的</w:t>
      </w:r>
      <w:r w:rsidR="00261B06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交流合作</w:t>
      </w:r>
      <w:r w:rsidR="00323253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。</w:t>
      </w:r>
    </w:p>
    <w:p w:rsidR="003D1146" w:rsidRPr="004A3E92" w:rsidRDefault="00561ABB" w:rsidP="00FA199D">
      <w:pPr>
        <w:pStyle w:val="a7"/>
        <w:numPr>
          <w:ilvl w:val="0"/>
          <w:numId w:val="1"/>
        </w:numPr>
        <w:overflowPunct w:val="0"/>
        <w:spacing w:beforeLines="150" w:before="540" w:line="500" w:lineRule="exact"/>
        <w:ind w:leftChars="0" w:left="482" w:hanging="482"/>
        <w:jc w:val="both"/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</w:pP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2</w:t>
      </w:r>
      <w:r w:rsidR="002F4FC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021</w:t>
      </w:r>
      <w:r w:rsidR="002F4FCE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年首</w:t>
      </w:r>
      <w:r w:rsidR="005A09DA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季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，非法入境者共</w:t>
      </w:r>
      <w:r w:rsidR="0031298C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91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人，較去年同期下降</w:t>
      </w:r>
      <w:r w:rsidR="00083898" w:rsidRPr="0008389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百分之</w:t>
      </w:r>
      <w:proofErr w:type="gramStart"/>
      <w:r w:rsidR="0031298C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50.8</w:t>
      </w:r>
      <w:proofErr w:type="gramEnd"/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。</w:t>
      </w:r>
      <w:r w:rsidR="0031298C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警方與海關合共查獲協助偷渡案</w:t>
      </w:r>
      <w:r w:rsidR="0031298C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7</w:t>
      </w:r>
      <w:r w:rsidR="0031298C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宗，同比減少</w:t>
      </w:r>
      <w:r w:rsidR="0031298C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6</w:t>
      </w:r>
      <w:r w:rsidR="0031298C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宗，下降百分之</w:t>
      </w:r>
      <w:proofErr w:type="gramStart"/>
      <w:r w:rsidR="0031298C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46.2</w:t>
      </w:r>
      <w:proofErr w:type="gramEnd"/>
      <w:r w:rsidR="0031298C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；查獲</w:t>
      </w:r>
      <w:r w:rsidR="00DB3A1F">
        <w:rPr>
          <w:rFonts w:ascii="Times New Roman" w:eastAsia="SimSun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“</w:t>
      </w:r>
      <w:r w:rsidR="0031298C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蛇頭</w:t>
      </w:r>
      <w:r w:rsidR="00DB3A1F">
        <w:rPr>
          <w:rFonts w:ascii="Times New Roman" w:eastAsia="SimSun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”</w:t>
      </w:r>
      <w:r w:rsidR="0031298C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7</w:t>
      </w:r>
      <w:r w:rsidR="0031298C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人，同比減少</w:t>
      </w:r>
      <w:r w:rsidR="0031298C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9</w:t>
      </w:r>
      <w:r w:rsidR="0031298C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人，下降百分之</w:t>
      </w:r>
      <w:proofErr w:type="gramStart"/>
      <w:r w:rsidR="0031298C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56.3</w:t>
      </w:r>
      <w:proofErr w:type="gramEnd"/>
      <w:r w:rsidR="0031298C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。</w:t>
      </w:r>
      <w:r w:rsidR="00955B1D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澳</w:t>
      </w:r>
      <w:r w:rsidR="00083898" w:rsidRPr="0008389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門</w:t>
      </w:r>
      <w:r w:rsidR="00955B1D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警方</w:t>
      </w:r>
      <w:r w:rsidR="00E84FC9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透過</w:t>
      </w:r>
      <w:r w:rsidR="00083898" w:rsidRPr="0008389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“</w:t>
      </w:r>
      <w:r w:rsidR="000A6B94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反偷渡工作聯防機制</w:t>
      </w:r>
      <w:r w:rsidR="00083898" w:rsidRPr="0008389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”</w:t>
      </w:r>
      <w:r w:rsidR="00955B1D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與周邊地區相關部門保持密切合作</w:t>
      </w:r>
      <w:r w:rsidR="00E84FC9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，</w:t>
      </w:r>
      <w:r w:rsidR="00955B1D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持續進行情報交流</w:t>
      </w:r>
      <w:r w:rsidR="007A4E82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，並適時展開合作</w:t>
      </w:r>
      <w:r w:rsidR="00955B1D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；今年</w:t>
      </w:r>
      <w:r w:rsidR="00955B1D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3</w:t>
      </w:r>
      <w:r w:rsidR="00955B1D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月</w:t>
      </w:r>
      <w:r w:rsidR="00955B1D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13</w:t>
      </w:r>
      <w:r w:rsidR="00955B1D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日，</w:t>
      </w:r>
      <w:r w:rsidR="00E84FC9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澳</w:t>
      </w:r>
      <w:r w:rsidR="00AC4DAA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珠兩地</w:t>
      </w:r>
      <w:r w:rsidR="00E84FC9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警方</w:t>
      </w:r>
      <w:r w:rsidR="003D1146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開</w:t>
      </w:r>
      <w:r w:rsidR="00955B1D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展</w:t>
      </w:r>
      <w:r w:rsidR="00471244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聯合</w:t>
      </w:r>
      <w:r w:rsidR="003D1146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行動，成功瓦解一個偷渡集團，兩地共拘捕包括集團首腦、骨幹在內的</w:t>
      </w:r>
      <w:r w:rsidR="003D1146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10</w:t>
      </w:r>
      <w:r w:rsidR="003D1146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名集團成員。</w:t>
      </w:r>
    </w:p>
    <w:p w:rsidR="009339E6" w:rsidRPr="004A3E92" w:rsidRDefault="00DC1EE2" w:rsidP="00FA199D">
      <w:pPr>
        <w:pStyle w:val="a7"/>
        <w:numPr>
          <w:ilvl w:val="0"/>
          <w:numId w:val="1"/>
        </w:numPr>
        <w:overflowPunct w:val="0"/>
        <w:spacing w:beforeLines="150" w:before="540" w:line="500" w:lineRule="exact"/>
        <w:ind w:leftChars="0" w:left="482" w:hanging="482"/>
        <w:jc w:val="both"/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</w:pP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俗稱</w:t>
      </w:r>
      <w:r w:rsidR="00083898" w:rsidRPr="0008389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“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天眼</w:t>
      </w:r>
      <w:r w:rsidR="00083898" w:rsidRPr="0008389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”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的</w:t>
      </w:r>
      <w:r w:rsidR="00083898" w:rsidRPr="0008389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“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全澳城市電子監察系統</w:t>
      </w:r>
      <w:r w:rsidR="00083898" w:rsidRPr="0008389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”</w:t>
      </w:r>
      <w:r w:rsidR="00F32284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自</w:t>
      </w:r>
      <w:r w:rsidR="00F32284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2016</w:t>
      </w:r>
      <w:r w:rsidR="00F32284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年</w:t>
      </w:r>
      <w:r w:rsidR="00F32284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9</w:t>
      </w:r>
      <w:r w:rsidR="00F32284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月投入使用以來，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輔助警方迅速偵破大量案件</w:t>
      </w:r>
      <w:r w:rsidR="00F32284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，發揮了重要作用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。據統計，今年首季，警方使用</w:t>
      </w:r>
      <w:r w:rsidR="00083898" w:rsidRPr="0008389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“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天眼</w:t>
      </w:r>
      <w:r w:rsidR="00083898" w:rsidRPr="0008389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”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輔助調查的案件共</w:t>
      </w:r>
      <w:r w:rsidR="00EB6255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850</w:t>
      </w:r>
      <w:r w:rsidR="00471244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</w:t>
      </w:r>
      <w:r w:rsidR="005A09DA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，其中包括</w:t>
      </w:r>
      <w:r w:rsidR="00083898" w:rsidRPr="0008389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“</w:t>
      </w:r>
      <w:r w:rsidR="005A09DA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嚴重傷人</w:t>
      </w:r>
      <w:r w:rsidR="00083898" w:rsidRPr="0008389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”</w:t>
      </w:r>
      <w:r w:rsidR="005A09DA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、</w:t>
      </w:r>
      <w:r w:rsidR="00083898" w:rsidRPr="0008389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“</w:t>
      </w:r>
      <w:r w:rsidR="005A09DA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搶劫</w:t>
      </w:r>
      <w:r w:rsidR="00083898" w:rsidRPr="0008389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”</w:t>
      </w:r>
      <w:r w:rsidR="00083898" w:rsidRPr="0008389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 xml:space="preserve"> </w:t>
      </w:r>
      <w:r w:rsidR="00083898" w:rsidRPr="0008389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“</w:t>
      </w:r>
      <w:r w:rsidR="005A09DA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縱火</w:t>
      </w:r>
      <w:r w:rsidR="00083898" w:rsidRPr="0008389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”</w:t>
      </w:r>
      <w:r w:rsidR="005A09DA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等嚴重暴力案件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。</w:t>
      </w:r>
    </w:p>
    <w:p w:rsidR="00524BB8" w:rsidRPr="004A3E92" w:rsidRDefault="007128A8" w:rsidP="002C45EF">
      <w:pPr>
        <w:pStyle w:val="a7"/>
        <w:numPr>
          <w:ilvl w:val="0"/>
          <w:numId w:val="1"/>
        </w:numPr>
        <w:overflowPunct w:val="0"/>
        <w:spacing w:beforeLines="150" w:before="540" w:line="500" w:lineRule="exact"/>
        <w:ind w:leftChars="0" w:left="482" w:hanging="482"/>
        <w:jc w:val="both"/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</w:pP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綜上所述，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2021</w:t>
      </w:r>
      <w:r w:rsidR="005A09DA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年第一季</w:t>
      </w:r>
      <w:r w:rsidR="002C45EF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共錄得罪案</w:t>
      </w:r>
      <w:r w:rsidR="002C45EF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2,914</w:t>
      </w:r>
      <w:r w:rsidR="002C45EF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宗，</w:t>
      </w:r>
      <w:r w:rsidR="005D3A6C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比</w:t>
      </w:r>
      <w:r w:rsidR="00CC241F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2020</w:t>
      </w:r>
      <w:r w:rsidR="00CC241F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年首季</w:t>
      </w:r>
      <w:r w:rsidR="00224381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的</w:t>
      </w:r>
      <w:r w:rsidR="00224381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2,412</w:t>
      </w:r>
      <w:r w:rsidR="00224381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</w:t>
      </w:r>
      <w:r w:rsidR="002C45EF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雖</w:t>
      </w:r>
      <w:r w:rsidR="00801C12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有所</w:t>
      </w:r>
      <w:r w:rsidR="00CC241F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增加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，</w:t>
      </w:r>
      <w:r w:rsidR="00CC241F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但仍低於</w:t>
      </w:r>
      <w:r w:rsidR="00CC241F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2019</w:t>
      </w:r>
      <w:r w:rsidR="00CC241F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年首季</w:t>
      </w:r>
      <w:r w:rsidR="00224381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的</w:t>
      </w:r>
      <w:r w:rsidR="00224381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3,364</w:t>
      </w:r>
      <w:r w:rsidR="00224381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宗，</w:t>
      </w:r>
      <w:r w:rsidR="00801C12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大致介於</w:t>
      </w:r>
      <w:r w:rsidR="00224381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兩者的中位數水平，</w:t>
      </w:r>
      <w:r w:rsidR="002C45EF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同時暴力犯罪持續下降</w:t>
      </w:r>
      <w:r w:rsidR="00224381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，</w:t>
      </w:r>
      <w:r w:rsidR="00083898" w:rsidRPr="0008389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“</w:t>
      </w:r>
      <w:r w:rsidR="002C45EF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搶劫</w:t>
      </w:r>
      <w:r w:rsidR="00083898" w:rsidRPr="0008389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”</w:t>
      </w:r>
      <w:r w:rsidR="00C2668D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、</w:t>
      </w:r>
      <w:r w:rsidR="00083898" w:rsidRPr="0008389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“</w:t>
      </w:r>
      <w:r w:rsidR="002C45EF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綁架</w:t>
      </w:r>
      <w:r w:rsidR="00083898" w:rsidRPr="0008389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”</w:t>
      </w:r>
      <w:r w:rsidR="002C45EF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、</w:t>
      </w:r>
      <w:r w:rsidR="00083898" w:rsidRPr="0008389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“</w:t>
      </w:r>
      <w:r w:rsidR="002C45EF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殺人</w:t>
      </w:r>
      <w:r w:rsidR="00083898" w:rsidRPr="0008389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”</w:t>
      </w:r>
      <w:r w:rsidR="002C45EF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及</w:t>
      </w:r>
      <w:r w:rsidR="00083898" w:rsidRPr="0008389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“</w:t>
      </w:r>
      <w:r w:rsidR="002C45EF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嚴重傷人</w:t>
      </w:r>
      <w:r w:rsidR="00083898" w:rsidRPr="00083898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”</w:t>
      </w:r>
      <w:r w:rsidR="002C45EF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等嚴重暴力案件繼續保持零案發或低案發率的良好態</w:t>
      </w:r>
      <w:r w:rsidR="002C45EF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lastRenderedPageBreak/>
        <w:t>勢</w:t>
      </w:r>
      <w:r w:rsidR="00C2668D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，可見</w:t>
      </w:r>
      <w:proofErr w:type="gramStart"/>
      <w:r w:rsidR="00224381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目前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本澳</w:t>
      </w:r>
      <w:r w:rsidR="00224381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社會</w:t>
      </w:r>
      <w:proofErr w:type="gramEnd"/>
      <w:r w:rsidR="00C2668D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的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治安狀況持續保持穩定良好。</w:t>
      </w:r>
      <w:r w:rsidR="00414613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然而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，</w:t>
      </w:r>
      <w:proofErr w:type="gramStart"/>
      <w:r w:rsidR="004A3E92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隨著本澳經濟</w:t>
      </w:r>
      <w:proofErr w:type="gramEnd"/>
      <w:r w:rsidR="004A3E92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逐步復甦，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出入境旅客</w:t>
      </w:r>
      <w:r w:rsidR="00B00525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數量</w:t>
      </w:r>
      <w:r w:rsidR="00414613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的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增加，</w:t>
      </w:r>
      <w:r w:rsidR="00B00525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公眾生活習慣</w:t>
      </w:r>
      <w:r w:rsidR="00414613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的改變</w:t>
      </w:r>
      <w:r w:rsidR="00F33B3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等因素，使各類犯罪的發展趨勢</w:t>
      </w:r>
      <w:r w:rsidR="00414613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出現</w:t>
      </w:r>
      <w:r w:rsidR="00F33B3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變化，</w:t>
      </w:r>
      <w:r w:rsidR="00414613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未來</w:t>
      </w:r>
      <w:r w:rsidR="008E480B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有</w:t>
      </w:r>
      <w:r w:rsidR="00414613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可能會對本澳的社會治安環境</w:t>
      </w:r>
      <w:r w:rsidR="008E480B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產生一定</w:t>
      </w:r>
      <w:r w:rsidR="00F33B38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影響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。</w:t>
      </w:r>
      <w:r w:rsidR="00224381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面對上述問題</w:t>
      </w:r>
      <w:r w:rsidR="00FF0CB4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，保安當局</w:t>
      </w:r>
      <w:r w:rsidR="00224381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將保持</w:t>
      </w:r>
      <w:r w:rsidR="006A77C4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高度</w:t>
      </w:r>
      <w:r w:rsidR="00224381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警覺，一方面</w:t>
      </w:r>
      <w:r w:rsidR="00FF0CB4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持續留意周邊地區</w:t>
      </w:r>
      <w:proofErr w:type="gramStart"/>
      <w:r w:rsidR="00FF0CB4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疫</w:t>
      </w:r>
      <w:proofErr w:type="gramEnd"/>
      <w:r w:rsidR="00FF0CB4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情</w:t>
      </w:r>
      <w:r w:rsidR="005A09DA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情況</w:t>
      </w:r>
      <w:r w:rsidR="00FF0CB4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的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變化，全力配合特區政府相關</w:t>
      </w:r>
      <w:r w:rsidR="005D3A6C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部門做好防疫工作，另一方面將繼續與周邊地區的警務部門保持</w:t>
      </w:r>
      <w:r w:rsidR="005D3A6C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高效的</w:t>
      </w:r>
      <w:r w:rsidR="005D3A6C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情報</w:t>
      </w:r>
      <w:r w:rsidR="005D3A6C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8"/>
          <w:szCs w:val="28"/>
          <w:lang w:val="pt-BR"/>
        </w:rPr>
        <w:t>交流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，持續分析各類犯罪</w:t>
      </w:r>
      <w:r w:rsidR="005A09DA"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案件的變化</w:t>
      </w:r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趨勢並適時調整應對策略，以</w:t>
      </w:r>
      <w:proofErr w:type="gramStart"/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維護本澳社會</w:t>
      </w:r>
      <w:proofErr w:type="gramEnd"/>
      <w:r w:rsidRPr="004A3E92">
        <w:rPr>
          <w:rFonts w:ascii="Times New Roman" w:eastAsia="標楷體" w:hAnsi="Times New Roman" w:cs="Times New Roman"/>
          <w:color w:val="000000"/>
          <w:spacing w:val="20"/>
          <w:kern w:val="0"/>
          <w:sz w:val="28"/>
          <w:szCs w:val="28"/>
          <w:lang w:val="pt-BR"/>
        </w:rPr>
        <w:t>的秩序及保障公眾的人身財產安全。</w:t>
      </w:r>
    </w:p>
    <w:p w:rsidR="007912CD" w:rsidRPr="004A3E92" w:rsidRDefault="007912CD" w:rsidP="00FA199D">
      <w:pPr>
        <w:overflowPunct w:val="0"/>
        <w:spacing w:beforeLines="50" w:before="180" w:line="500" w:lineRule="exact"/>
        <w:rPr>
          <w:rFonts w:ascii="Times New Roman" w:eastAsia="SimSun" w:hAnsi="Times New Roman" w:cs="Times New Roman"/>
          <w:spacing w:val="20"/>
          <w:kern w:val="0"/>
          <w:sz w:val="28"/>
          <w:szCs w:val="28"/>
          <w:lang w:val="pt-BR"/>
        </w:rPr>
      </w:pPr>
    </w:p>
    <w:p w:rsidR="00D771E1" w:rsidRPr="004A3E92" w:rsidRDefault="00D771E1" w:rsidP="00FA199D">
      <w:pPr>
        <w:overflowPunct w:val="0"/>
        <w:spacing w:beforeLines="50" w:before="180" w:line="500" w:lineRule="exact"/>
        <w:rPr>
          <w:rFonts w:ascii="Times New Roman" w:eastAsia="SimSun" w:hAnsi="Times New Roman" w:cs="Times New Roman"/>
          <w:spacing w:val="20"/>
          <w:kern w:val="0"/>
          <w:sz w:val="28"/>
          <w:szCs w:val="28"/>
          <w:lang w:val="pt-BR"/>
        </w:rPr>
      </w:pPr>
    </w:p>
    <w:p w:rsidR="007912CD" w:rsidRPr="004A3E92" w:rsidRDefault="007912CD" w:rsidP="00FA199D">
      <w:pPr>
        <w:overflowPunct w:val="0"/>
        <w:spacing w:beforeLines="150" w:before="540" w:line="480" w:lineRule="exact"/>
        <w:ind w:left="5760"/>
        <w:jc w:val="both"/>
        <w:rPr>
          <w:rFonts w:ascii="Times New Roman" w:eastAsia="SimSun" w:hAnsi="Times New Roman" w:cs="Times New Roman"/>
          <w:spacing w:val="20"/>
          <w:sz w:val="28"/>
          <w:szCs w:val="28"/>
          <w:lang w:val="pt-BR" w:eastAsia="zh-CN"/>
        </w:rPr>
      </w:pPr>
      <w:r w:rsidRPr="004A3E9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20</w:t>
      </w:r>
      <w:r w:rsidR="00D771E1" w:rsidRPr="004A3E92">
        <w:rPr>
          <w:rFonts w:ascii="Times New Roman" w:eastAsia="SimSun" w:hAnsi="Times New Roman" w:cs="Times New Roman"/>
          <w:spacing w:val="20"/>
          <w:kern w:val="0"/>
          <w:sz w:val="28"/>
          <w:szCs w:val="28"/>
          <w:lang w:val="pt-BR" w:eastAsia="zh-CN"/>
        </w:rPr>
        <w:t>21</w:t>
      </w:r>
      <w:r w:rsidRPr="004A3E9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年</w:t>
      </w:r>
      <w:r w:rsidRPr="004A3E9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5</w:t>
      </w:r>
      <w:r w:rsidRPr="004A3E9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月</w:t>
      </w:r>
      <w:r w:rsidR="005D3A6C">
        <w:rPr>
          <w:rFonts w:ascii="Times New Roman" w:eastAsia="標楷體" w:hAnsi="Times New Roman" w:cs="Times New Roman" w:hint="eastAsia"/>
          <w:spacing w:val="20"/>
          <w:kern w:val="0"/>
          <w:sz w:val="28"/>
          <w:szCs w:val="28"/>
          <w:lang w:val="pt-BR"/>
        </w:rPr>
        <w:t>20</w:t>
      </w:r>
      <w:r w:rsidRPr="004A3E92">
        <w:rPr>
          <w:rFonts w:ascii="Times New Roman" w:eastAsia="標楷體" w:hAnsi="Times New Roman" w:cs="Times New Roman"/>
          <w:spacing w:val="20"/>
          <w:kern w:val="0"/>
          <w:sz w:val="28"/>
          <w:szCs w:val="28"/>
          <w:lang w:val="pt-BR"/>
        </w:rPr>
        <w:t>日</w:t>
      </w:r>
    </w:p>
    <w:sectPr w:rsidR="007912CD" w:rsidRPr="004A3E92" w:rsidSect="0010170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33F" w:rsidRDefault="002B333F" w:rsidP="00DC4089">
      <w:r>
        <w:separator/>
      </w:r>
    </w:p>
  </w:endnote>
  <w:endnote w:type="continuationSeparator" w:id="0">
    <w:p w:rsidR="002B333F" w:rsidRDefault="002B333F" w:rsidP="00DC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805978"/>
      <w:docPartObj>
        <w:docPartGallery w:val="Page Numbers (Bottom of Page)"/>
        <w:docPartUnique/>
      </w:docPartObj>
    </w:sdtPr>
    <w:sdtEndPr/>
    <w:sdtContent>
      <w:p w:rsidR="005F2BA0" w:rsidRDefault="00371176">
        <w:pPr>
          <w:pStyle w:val="a5"/>
          <w:jc w:val="right"/>
        </w:pPr>
        <w:r>
          <w:fldChar w:fldCharType="begin"/>
        </w:r>
        <w:r w:rsidR="005F2BA0">
          <w:instrText>PAGE   \* MERGEFORMAT</w:instrText>
        </w:r>
        <w:r>
          <w:fldChar w:fldCharType="separate"/>
        </w:r>
        <w:r w:rsidR="00061173" w:rsidRPr="00061173">
          <w:rPr>
            <w:noProof/>
            <w:lang w:val="zh-TW"/>
          </w:rPr>
          <w:t>7</w:t>
        </w:r>
        <w:r>
          <w:fldChar w:fldCharType="end"/>
        </w:r>
      </w:p>
    </w:sdtContent>
  </w:sdt>
  <w:p w:rsidR="005F2BA0" w:rsidRDefault="005F2B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33F" w:rsidRDefault="002B333F" w:rsidP="00DC4089">
      <w:r>
        <w:separator/>
      </w:r>
    </w:p>
  </w:footnote>
  <w:footnote w:type="continuationSeparator" w:id="0">
    <w:p w:rsidR="002B333F" w:rsidRDefault="002B333F" w:rsidP="00DC4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F26F2"/>
    <w:multiLevelType w:val="hybridMultilevel"/>
    <w:tmpl w:val="40543B9A"/>
    <w:lvl w:ilvl="0" w:tplc="ED30D166">
      <w:start w:val="1"/>
      <w:numFmt w:val="bullet"/>
      <w:lvlText w:val=""/>
      <w:lvlJc w:val="left"/>
      <w:pPr>
        <w:ind w:left="1190" w:hanging="480"/>
      </w:pPr>
      <w:rPr>
        <w:rFonts w:ascii="Wingdings" w:hAnsi="Wingdings" w:hint="default"/>
        <w:lang w:val="pt-BR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5F7A25F8"/>
    <w:multiLevelType w:val="hybridMultilevel"/>
    <w:tmpl w:val="63C4E9F8"/>
    <w:lvl w:ilvl="0" w:tplc="00000001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6D6D3955"/>
    <w:multiLevelType w:val="hybridMultilevel"/>
    <w:tmpl w:val="D458C488"/>
    <w:lvl w:ilvl="0" w:tplc="44E8EC24">
      <w:numFmt w:val="bullet"/>
      <w:lvlText w:val="●"/>
      <w:lvlJc w:val="left"/>
      <w:pPr>
        <w:ind w:left="840" w:hanging="360"/>
      </w:pPr>
      <w:rPr>
        <w:rFonts w:ascii="SimSun" w:eastAsia="SimSun" w:hAnsi="SimSu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4E"/>
    <w:rsid w:val="00010BDB"/>
    <w:rsid w:val="0002205C"/>
    <w:rsid w:val="00027D18"/>
    <w:rsid w:val="000307A4"/>
    <w:rsid w:val="0003252D"/>
    <w:rsid w:val="00035B3E"/>
    <w:rsid w:val="00045534"/>
    <w:rsid w:val="00047975"/>
    <w:rsid w:val="0005347D"/>
    <w:rsid w:val="00053A27"/>
    <w:rsid w:val="00061173"/>
    <w:rsid w:val="00064B77"/>
    <w:rsid w:val="00065F45"/>
    <w:rsid w:val="00072AB4"/>
    <w:rsid w:val="00072BE5"/>
    <w:rsid w:val="00077110"/>
    <w:rsid w:val="00083898"/>
    <w:rsid w:val="00084450"/>
    <w:rsid w:val="00087589"/>
    <w:rsid w:val="000A503C"/>
    <w:rsid w:val="000A6B94"/>
    <w:rsid w:val="000B1559"/>
    <w:rsid w:val="000B5492"/>
    <w:rsid w:val="000C0AFE"/>
    <w:rsid w:val="000C2218"/>
    <w:rsid w:val="000C471F"/>
    <w:rsid w:val="000D0A98"/>
    <w:rsid w:val="000E189C"/>
    <w:rsid w:val="000F2C37"/>
    <w:rsid w:val="000F5A12"/>
    <w:rsid w:val="00101706"/>
    <w:rsid w:val="00102AE7"/>
    <w:rsid w:val="00105B29"/>
    <w:rsid w:val="00113059"/>
    <w:rsid w:val="0012005F"/>
    <w:rsid w:val="00135189"/>
    <w:rsid w:val="00135D2E"/>
    <w:rsid w:val="00137C4A"/>
    <w:rsid w:val="00143CF2"/>
    <w:rsid w:val="001461BB"/>
    <w:rsid w:val="0015297E"/>
    <w:rsid w:val="001608C2"/>
    <w:rsid w:val="00165502"/>
    <w:rsid w:val="00170430"/>
    <w:rsid w:val="00170EA8"/>
    <w:rsid w:val="00177192"/>
    <w:rsid w:val="001828AD"/>
    <w:rsid w:val="00191CB5"/>
    <w:rsid w:val="0019204A"/>
    <w:rsid w:val="001A156C"/>
    <w:rsid w:val="001A2021"/>
    <w:rsid w:val="001A4C31"/>
    <w:rsid w:val="001A7FE9"/>
    <w:rsid w:val="001B6165"/>
    <w:rsid w:val="001D500C"/>
    <w:rsid w:val="001D7DBC"/>
    <w:rsid w:val="001E5021"/>
    <w:rsid w:val="001F09C3"/>
    <w:rsid w:val="001F1968"/>
    <w:rsid w:val="001F2BE9"/>
    <w:rsid w:val="001F5A71"/>
    <w:rsid w:val="002009B8"/>
    <w:rsid w:val="002009F1"/>
    <w:rsid w:val="00202446"/>
    <w:rsid w:val="00205361"/>
    <w:rsid w:val="0021652F"/>
    <w:rsid w:val="002234EA"/>
    <w:rsid w:val="00224381"/>
    <w:rsid w:val="0022577C"/>
    <w:rsid w:val="002332F2"/>
    <w:rsid w:val="002377C4"/>
    <w:rsid w:val="002421F1"/>
    <w:rsid w:val="00245DC4"/>
    <w:rsid w:val="00251903"/>
    <w:rsid w:val="002519A7"/>
    <w:rsid w:val="00251B6F"/>
    <w:rsid w:val="00260220"/>
    <w:rsid w:val="00261B06"/>
    <w:rsid w:val="0026473A"/>
    <w:rsid w:val="00266331"/>
    <w:rsid w:val="002675D6"/>
    <w:rsid w:val="00272ACB"/>
    <w:rsid w:val="00274E79"/>
    <w:rsid w:val="00276B01"/>
    <w:rsid w:val="00282757"/>
    <w:rsid w:val="00287D16"/>
    <w:rsid w:val="00291E08"/>
    <w:rsid w:val="00293EAB"/>
    <w:rsid w:val="002A1D86"/>
    <w:rsid w:val="002A462E"/>
    <w:rsid w:val="002B200D"/>
    <w:rsid w:val="002B333F"/>
    <w:rsid w:val="002B4BF1"/>
    <w:rsid w:val="002C1FE2"/>
    <w:rsid w:val="002C45EF"/>
    <w:rsid w:val="002C7B90"/>
    <w:rsid w:val="002D0CA7"/>
    <w:rsid w:val="002E3B4E"/>
    <w:rsid w:val="002E7D63"/>
    <w:rsid w:val="002F3760"/>
    <w:rsid w:val="002F4FCE"/>
    <w:rsid w:val="002F5CD1"/>
    <w:rsid w:val="003011A3"/>
    <w:rsid w:val="0031298C"/>
    <w:rsid w:val="00312FEA"/>
    <w:rsid w:val="00323253"/>
    <w:rsid w:val="003247CD"/>
    <w:rsid w:val="00330529"/>
    <w:rsid w:val="00330A0B"/>
    <w:rsid w:val="00343AB3"/>
    <w:rsid w:val="00347CC6"/>
    <w:rsid w:val="00354EE3"/>
    <w:rsid w:val="003557AD"/>
    <w:rsid w:val="00356084"/>
    <w:rsid w:val="003637B8"/>
    <w:rsid w:val="0036404E"/>
    <w:rsid w:val="00365A3A"/>
    <w:rsid w:val="00371176"/>
    <w:rsid w:val="00371DB7"/>
    <w:rsid w:val="00376B77"/>
    <w:rsid w:val="00380961"/>
    <w:rsid w:val="00382896"/>
    <w:rsid w:val="00383641"/>
    <w:rsid w:val="00390127"/>
    <w:rsid w:val="00392361"/>
    <w:rsid w:val="00394713"/>
    <w:rsid w:val="003A78DB"/>
    <w:rsid w:val="003B7489"/>
    <w:rsid w:val="003C3488"/>
    <w:rsid w:val="003C53E2"/>
    <w:rsid w:val="003C6CFE"/>
    <w:rsid w:val="003C74B9"/>
    <w:rsid w:val="003D1146"/>
    <w:rsid w:val="003D45B4"/>
    <w:rsid w:val="003E2BE2"/>
    <w:rsid w:val="003E681A"/>
    <w:rsid w:val="004105A2"/>
    <w:rsid w:val="0041078D"/>
    <w:rsid w:val="00410BDB"/>
    <w:rsid w:val="004119FA"/>
    <w:rsid w:val="00414613"/>
    <w:rsid w:val="004173B0"/>
    <w:rsid w:val="004177D6"/>
    <w:rsid w:val="00431E05"/>
    <w:rsid w:val="0043596E"/>
    <w:rsid w:val="00437DD6"/>
    <w:rsid w:val="00443CBD"/>
    <w:rsid w:val="004446D9"/>
    <w:rsid w:val="00471244"/>
    <w:rsid w:val="00476308"/>
    <w:rsid w:val="0048790D"/>
    <w:rsid w:val="00490F99"/>
    <w:rsid w:val="004910A6"/>
    <w:rsid w:val="004931E7"/>
    <w:rsid w:val="00495431"/>
    <w:rsid w:val="00496CBD"/>
    <w:rsid w:val="004A3E92"/>
    <w:rsid w:val="004A530D"/>
    <w:rsid w:val="004A5C23"/>
    <w:rsid w:val="004B17F1"/>
    <w:rsid w:val="004B4A4E"/>
    <w:rsid w:val="004C7947"/>
    <w:rsid w:val="004D769D"/>
    <w:rsid w:val="004E36C2"/>
    <w:rsid w:val="004F1DB6"/>
    <w:rsid w:val="004F5843"/>
    <w:rsid w:val="004F7E9B"/>
    <w:rsid w:val="005120C0"/>
    <w:rsid w:val="005160D0"/>
    <w:rsid w:val="005174A9"/>
    <w:rsid w:val="00524BB8"/>
    <w:rsid w:val="0053143A"/>
    <w:rsid w:val="00543326"/>
    <w:rsid w:val="005442F9"/>
    <w:rsid w:val="00544E3F"/>
    <w:rsid w:val="0055394A"/>
    <w:rsid w:val="00560D79"/>
    <w:rsid w:val="00561ABB"/>
    <w:rsid w:val="0056441A"/>
    <w:rsid w:val="00565D4D"/>
    <w:rsid w:val="00571D0A"/>
    <w:rsid w:val="0057571C"/>
    <w:rsid w:val="00583BEA"/>
    <w:rsid w:val="005843EA"/>
    <w:rsid w:val="0058476D"/>
    <w:rsid w:val="00590B8A"/>
    <w:rsid w:val="0059183D"/>
    <w:rsid w:val="005933C5"/>
    <w:rsid w:val="00597EA9"/>
    <w:rsid w:val="005A09DA"/>
    <w:rsid w:val="005A5558"/>
    <w:rsid w:val="005A7BE8"/>
    <w:rsid w:val="005C2A8B"/>
    <w:rsid w:val="005C35AA"/>
    <w:rsid w:val="005C5D88"/>
    <w:rsid w:val="005C64D3"/>
    <w:rsid w:val="005C6BF5"/>
    <w:rsid w:val="005D2A18"/>
    <w:rsid w:val="005D3A6C"/>
    <w:rsid w:val="005E048B"/>
    <w:rsid w:val="005E475D"/>
    <w:rsid w:val="005E5152"/>
    <w:rsid w:val="005F1130"/>
    <w:rsid w:val="005F2BA0"/>
    <w:rsid w:val="005F3E2C"/>
    <w:rsid w:val="005F7795"/>
    <w:rsid w:val="00600440"/>
    <w:rsid w:val="006037B3"/>
    <w:rsid w:val="00603E09"/>
    <w:rsid w:val="006309AE"/>
    <w:rsid w:val="006324A7"/>
    <w:rsid w:val="00636101"/>
    <w:rsid w:val="00642CC5"/>
    <w:rsid w:val="006449FA"/>
    <w:rsid w:val="00647D41"/>
    <w:rsid w:val="006544FA"/>
    <w:rsid w:val="0066090B"/>
    <w:rsid w:val="00675B25"/>
    <w:rsid w:val="00681704"/>
    <w:rsid w:val="00696A16"/>
    <w:rsid w:val="006A77C4"/>
    <w:rsid w:val="006B3FD8"/>
    <w:rsid w:val="006B56A9"/>
    <w:rsid w:val="006C1EB6"/>
    <w:rsid w:val="006D0181"/>
    <w:rsid w:val="006D17C3"/>
    <w:rsid w:val="006D3953"/>
    <w:rsid w:val="006D577F"/>
    <w:rsid w:val="006D5E11"/>
    <w:rsid w:val="006D65D4"/>
    <w:rsid w:val="006E709B"/>
    <w:rsid w:val="0070078F"/>
    <w:rsid w:val="00703C67"/>
    <w:rsid w:val="0071135A"/>
    <w:rsid w:val="007128A8"/>
    <w:rsid w:val="00721B11"/>
    <w:rsid w:val="00723A8E"/>
    <w:rsid w:val="00726CA8"/>
    <w:rsid w:val="00731607"/>
    <w:rsid w:val="00731D34"/>
    <w:rsid w:val="00731F35"/>
    <w:rsid w:val="00746C19"/>
    <w:rsid w:val="00755560"/>
    <w:rsid w:val="00757489"/>
    <w:rsid w:val="00761514"/>
    <w:rsid w:val="007732DD"/>
    <w:rsid w:val="007809A1"/>
    <w:rsid w:val="007912CD"/>
    <w:rsid w:val="00797D5A"/>
    <w:rsid w:val="007A24D9"/>
    <w:rsid w:val="007A4E82"/>
    <w:rsid w:val="007C0E0E"/>
    <w:rsid w:val="007C4402"/>
    <w:rsid w:val="007C78D9"/>
    <w:rsid w:val="007D17F7"/>
    <w:rsid w:val="007D3207"/>
    <w:rsid w:val="007E14F9"/>
    <w:rsid w:val="007E15EF"/>
    <w:rsid w:val="007E600A"/>
    <w:rsid w:val="00801C12"/>
    <w:rsid w:val="008124DB"/>
    <w:rsid w:val="0082458A"/>
    <w:rsid w:val="00826C3F"/>
    <w:rsid w:val="0083016C"/>
    <w:rsid w:val="0083232C"/>
    <w:rsid w:val="00833E31"/>
    <w:rsid w:val="0084219B"/>
    <w:rsid w:val="00846CB7"/>
    <w:rsid w:val="008556D6"/>
    <w:rsid w:val="00857557"/>
    <w:rsid w:val="00861AB6"/>
    <w:rsid w:val="0086229F"/>
    <w:rsid w:val="00862B2C"/>
    <w:rsid w:val="00864562"/>
    <w:rsid w:val="0086770E"/>
    <w:rsid w:val="00870E6F"/>
    <w:rsid w:val="00871748"/>
    <w:rsid w:val="00872718"/>
    <w:rsid w:val="00886B6F"/>
    <w:rsid w:val="00891A6B"/>
    <w:rsid w:val="00897506"/>
    <w:rsid w:val="008A6CAF"/>
    <w:rsid w:val="008A6EA7"/>
    <w:rsid w:val="008B4DF8"/>
    <w:rsid w:val="008C1D0C"/>
    <w:rsid w:val="008C5C8E"/>
    <w:rsid w:val="008C5F20"/>
    <w:rsid w:val="008D0553"/>
    <w:rsid w:val="008D23C9"/>
    <w:rsid w:val="008E480B"/>
    <w:rsid w:val="008E6F92"/>
    <w:rsid w:val="008F0BED"/>
    <w:rsid w:val="00904308"/>
    <w:rsid w:val="00913470"/>
    <w:rsid w:val="009273BC"/>
    <w:rsid w:val="009339E6"/>
    <w:rsid w:val="009365AB"/>
    <w:rsid w:val="00936C9E"/>
    <w:rsid w:val="0094475F"/>
    <w:rsid w:val="00945101"/>
    <w:rsid w:val="009465D0"/>
    <w:rsid w:val="00955B1D"/>
    <w:rsid w:val="009578BD"/>
    <w:rsid w:val="0095796E"/>
    <w:rsid w:val="00957C9A"/>
    <w:rsid w:val="00962130"/>
    <w:rsid w:val="0097102A"/>
    <w:rsid w:val="0097707D"/>
    <w:rsid w:val="009824A1"/>
    <w:rsid w:val="00983E76"/>
    <w:rsid w:val="00983F1D"/>
    <w:rsid w:val="0099418E"/>
    <w:rsid w:val="009964A1"/>
    <w:rsid w:val="009A78DB"/>
    <w:rsid w:val="009B07C7"/>
    <w:rsid w:val="009B76DD"/>
    <w:rsid w:val="009C0FDB"/>
    <w:rsid w:val="009C354C"/>
    <w:rsid w:val="009C40E3"/>
    <w:rsid w:val="009C503C"/>
    <w:rsid w:val="009D24B0"/>
    <w:rsid w:val="009D28A7"/>
    <w:rsid w:val="009E23D3"/>
    <w:rsid w:val="009E2E91"/>
    <w:rsid w:val="009E3DDC"/>
    <w:rsid w:val="009F1BFF"/>
    <w:rsid w:val="009F3F8B"/>
    <w:rsid w:val="009F6048"/>
    <w:rsid w:val="009F7410"/>
    <w:rsid w:val="00A01253"/>
    <w:rsid w:val="00A0275A"/>
    <w:rsid w:val="00A04B5F"/>
    <w:rsid w:val="00A120AC"/>
    <w:rsid w:val="00A26D1F"/>
    <w:rsid w:val="00A2721E"/>
    <w:rsid w:val="00A278E0"/>
    <w:rsid w:val="00A31F54"/>
    <w:rsid w:val="00A32466"/>
    <w:rsid w:val="00A36A1B"/>
    <w:rsid w:val="00A36F26"/>
    <w:rsid w:val="00A45139"/>
    <w:rsid w:val="00A45B8A"/>
    <w:rsid w:val="00A47340"/>
    <w:rsid w:val="00A47894"/>
    <w:rsid w:val="00A6145A"/>
    <w:rsid w:val="00A62734"/>
    <w:rsid w:val="00A67029"/>
    <w:rsid w:val="00A67F76"/>
    <w:rsid w:val="00A72287"/>
    <w:rsid w:val="00A801C1"/>
    <w:rsid w:val="00A9520B"/>
    <w:rsid w:val="00A954D9"/>
    <w:rsid w:val="00AA1116"/>
    <w:rsid w:val="00AA1801"/>
    <w:rsid w:val="00AA1B82"/>
    <w:rsid w:val="00AA3BD7"/>
    <w:rsid w:val="00AA5C60"/>
    <w:rsid w:val="00AB5285"/>
    <w:rsid w:val="00AB6CDB"/>
    <w:rsid w:val="00AC1C7B"/>
    <w:rsid w:val="00AC4379"/>
    <w:rsid w:val="00AC4DAA"/>
    <w:rsid w:val="00AC5BA4"/>
    <w:rsid w:val="00AD03DB"/>
    <w:rsid w:val="00AD1992"/>
    <w:rsid w:val="00AD3E14"/>
    <w:rsid w:val="00AD4A8C"/>
    <w:rsid w:val="00AE2EF2"/>
    <w:rsid w:val="00AE4A55"/>
    <w:rsid w:val="00AE53FC"/>
    <w:rsid w:val="00AE68FA"/>
    <w:rsid w:val="00AE6F82"/>
    <w:rsid w:val="00AF6ADF"/>
    <w:rsid w:val="00AF7DD9"/>
    <w:rsid w:val="00B00525"/>
    <w:rsid w:val="00B0238E"/>
    <w:rsid w:val="00B14FB9"/>
    <w:rsid w:val="00B2745C"/>
    <w:rsid w:val="00B34A22"/>
    <w:rsid w:val="00B40000"/>
    <w:rsid w:val="00B458C5"/>
    <w:rsid w:val="00B56F0A"/>
    <w:rsid w:val="00B60890"/>
    <w:rsid w:val="00B63BFD"/>
    <w:rsid w:val="00B67754"/>
    <w:rsid w:val="00B7191A"/>
    <w:rsid w:val="00B740E0"/>
    <w:rsid w:val="00B75D36"/>
    <w:rsid w:val="00B805AA"/>
    <w:rsid w:val="00B96569"/>
    <w:rsid w:val="00BA0404"/>
    <w:rsid w:val="00BA10E6"/>
    <w:rsid w:val="00BB6103"/>
    <w:rsid w:val="00BB6A42"/>
    <w:rsid w:val="00BC7438"/>
    <w:rsid w:val="00BD0894"/>
    <w:rsid w:val="00BD127F"/>
    <w:rsid w:val="00BD2B2E"/>
    <w:rsid w:val="00BD482A"/>
    <w:rsid w:val="00BD7FE4"/>
    <w:rsid w:val="00BE0F03"/>
    <w:rsid w:val="00BE2CC2"/>
    <w:rsid w:val="00BE73BA"/>
    <w:rsid w:val="00BF04B0"/>
    <w:rsid w:val="00BF1EC7"/>
    <w:rsid w:val="00BF23E1"/>
    <w:rsid w:val="00BF56CD"/>
    <w:rsid w:val="00BF5938"/>
    <w:rsid w:val="00C000C2"/>
    <w:rsid w:val="00C03B7B"/>
    <w:rsid w:val="00C1443A"/>
    <w:rsid w:val="00C14BEF"/>
    <w:rsid w:val="00C14C6B"/>
    <w:rsid w:val="00C1566A"/>
    <w:rsid w:val="00C1753C"/>
    <w:rsid w:val="00C2668D"/>
    <w:rsid w:val="00C27E03"/>
    <w:rsid w:val="00C36960"/>
    <w:rsid w:val="00C414C2"/>
    <w:rsid w:val="00C51A36"/>
    <w:rsid w:val="00C5284C"/>
    <w:rsid w:val="00C55765"/>
    <w:rsid w:val="00C64FA3"/>
    <w:rsid w:val="00C6636C"/>
    <w:rsid w:val="00C708A0"/>
    <w:rsid w:val="00C711A1"/>
    <w:rsid w:val="00C8229C"/>
    <w:rsid w:val="00C8275E"/>
    <w:rsid w:val="00C8536D"/>
    <w:rsid w:val="00C85FFF"/>
    <w:rsid w:val="00C8713D"/>
    <w:rsid w:val="00C91128"/>
    <w:rsid w:val="00C95391"/>
    <w:rsid w:val="00C9614F"/>
    <w:rsid w:val="00CB1369"/>
    <w:rsid w:val="00CB174F"/>
    <w:rsid w:val="00CB1BC5"/>
    <w:rsid w:val="00CB527C"/>
    <w:rsid w:val="00CB5688"/>
    <w:rsid w:val="00CB7E57"/>
    <w:rsid w:val="00CB7ED1"/>
    <w:rsid w:val="00CC175E"/>
    <w:rsid w:val="00CC241F"/>
    <w:rsid w:val="00CC29C8"/>
    <w:rsid w:val="00CC6CC6"/>
    <w:rsid w:val="00CC6E31"/>
    <w:rsid w:val="00CD168C"/>
    <w:rsid w:val="00CE2145"/>
    <w:rsid w:val="00CE3CEB"/>
    <w:rsid w:val="00CE60F8"/>
    <w:rsid w:val="00CE779B"/>
    <w:rsid w:val="00CF2181"/>
    <w:rsid w:val="00CF2E33"/>
    <w:rsid w:val="00D069F4"/>
    <w:rsid w:val="00D109BA"/>
    <w:rsid w:val="00D1446C"/>
    <w:rsid w:val="00D166B0"/>
    <w:rsid w:val="00D26ABD"/>
    <w:rsid w:val="00D3041B"/>
    <w:rsid w:val="00D30BEF"/>
    <w:rsid w:val="00D31B54"/>
    <w:rsid w:val="00D4529B"/>
    <w:rsid w:val="00D6342C"/>
    <w:rsid w:val="00D65878"/>
    <w:rsid w:val="00D72DEF"/>
    <w:rsid w:val="00D771E1"/>
    <w:rsid w:val="00D839A4"/>
    <w:rsid w:val="00D8464C"/>
    <w:rsid w:val="00D868E3"/>
    <w:rsid w:val="00D8794F"/>
    <w:rsid w:val="00DA12BD"/>
    <w:rsid w:val="00DA2DBC"/>
    <w:rsid w:val="00DA2FCE"/>
    <w:rsid w:val="00DA4A27"/>
    <w:rsid w:val="00DA5C98"/>
    <w:rsid w:val="00DA6B59"/>
    <w:rsid w:val="00DB2447"/>
    <w:rsid w:val="00DB3A1F"/>
    <w:rsid w:val="00DB482B"/>
    <w:rsid w:val="00DB6441"/>
    <w:rsid w:val="00DB71BD"/>
    <w:rsid w:val="00DC1EE2"/>
    <w:rsid w:val="00DC4089"/>
    <w:rsid w:val="00DD3B8C"/>
    <w:rsid w:val="00DD71E4"/>
    <w:rsid w:val="00DF49DE"/>
    <w:rsid w:val="00DF5872"/>
    <w:rsid w:val="00E06D5B"/>
    <w:rsid w:val="00E10B17"/>
    <w:rsid w:val="00E1542A"/>
    <w:rsid w:val="00E17944"/>
    <w:rsid w:val="00E429A7"/>
    <w:rsid w:val="00E43755"/>
    <w:rsid w:val="00E46849"/>
    <w:rsid w:val="00E47267"/>
    <w:rsid w:val="00E53188"/>
    <w:rsid w:val="00E63A99"/>
    <w:rsid w:val="00E8007E"/>
    <w:rsid w:val="00E84FC9"/>
    <w:rsid w:val="00E864AC"/>
    <w:rsid w:val="00E86EEB"/>
    <w:rsid w:val="00E95E26"/>
    <w:rsid w:val="00E97368"/>
    <w:rsid w:val="00EA53DE"/>
    <w:rsid w:val="00EB22EC"/>
    <w:rsid w:val="00EB6255"/>
    <w:rsid w:val="00EC040D"/>
    <w:rsid w:val="00EE0324"/>
    <w:rsid w:val="00EE14E4"/>
    <w:rsid w:val="00EE2969"/>
    <w:rsid w:val="00EE2EAF"/>
    <w:rsid w:val="00EE6164"/>
    <w:rsid w:val="00EF7CDD"/>
    <w:rsid w:val="00F03AE5"/>
    <w:rsid w:val="00F03E94"/>
    <w:rsid w:val="00F05D69"/>
    <w:rsid w:val="00F146B6"/>
    <w:rsid w:val="00F154F9"/>
    <w:rsid w:val="00F20744"/>
    <w:rsid w:val="00F21483"/>
    <w:rsid w:val="00F22528"/>
    <w:rsid w:val="00F26606"/>
    <w:rsid w:val="00F32109"/>
    <w:rsid w:val="00F32284"/>
    <w:rsid w:val="00F33B38"/>
    <w:rsid w:val="00F5227E"/>
    <w:rsid w:val="00F540FE"/>
    <w:rsid w:val="00F56047"/>
    <w:rsid w:val="00F60174"/>
    <w:rsid w:val="00F66573"/>
    <w:rsid w:val="00F7174D"/>
    <w:rsid w:val="00F72764"/>
    <w:rsid w:val="00F754B0"/>
    <w:rsid w:val="00F83F38"/>
    <w:rsid w:val="00F87DE7"/>
    <w:rsid w:val="00F90711"/>
    <w:rsid w:val="00F934A4"/>
    <w:rsid w:val="00F97A67"/>
    <w:rsid w:val="00FA1019"/>
    <w:rsid w:val="00FA199D"/>
    <w:rsid w:val="00FA2931"/>
    <w:rsid w:val="00FB4DE5"/>
    <w:rsid w:val="00FB6CB1"/>
    <w:rsid w:val="00FB762D"/>
    <w:rsid w:val="00FC212D"/>
    <w:rsid w:val="00FD1A89"/>
    <w:rsid w:val="00FD4FAE"/>
    <w:rsid w:val="00FD5933"/>
    <w:rsid w:val="00FE0A83"/>
    <w:rsid w:val="00FE484D"/>
    <w:rsid w:val="00FE628E"/>
    <w:rsid w:val="00FF0CB4"/>
    <w:rsid w:val="00FF16EA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40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4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4089"/>
    <w:rPr>
      <w:sz w:val="20"/>
      <w:szCs w:val="20"/>
    </w:rPr>
  </w:style>
  <w:style w:type="paragraph" w:styleId="Web">
    <w:name w:val="Normal (Web)"/>
    <w:basedOn w:val="a"/>
    <w:uiPriority w:val="99"/>
    <w:unhideWhenUsed/>
    <w:rsid w:val="003E2BE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7">
    <w:name w:val="List Paragraph"/>
    <w:basedOn w:val="a"/>
    <w:uiPriority w:val="34"/>
    <w:qFormat/>
    <w:rsid w:val="0066090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726C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26CA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40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4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4089"/>
    <w:rPr>
      <w:sz w:val="20"/>
      <w:szCs w:val="20"/>
    </w:rPr>
  </w:style>
  <w:style w:type="paragraph" w:styleId="Web">
    <w:name w:val="Normal (Web)"/>
    <w:basedOn w:val="a"/>
    <w:uiPriority w:val="99"/>
    <w:unhideWhenUsed/>
    <w:rsid w:val="003E2BE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7">
    <w:name w:val="List Paragraph"/>
    <w:basedOn w:val="a"/>
    <w:uiPriority w:val="34"/>
    <w:qFormat/>
    <w:rsid w:val="0066090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726C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26C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B6850-928B-4E48-93A4-F987906B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699</Words>
  <Characters>3985</Characters>
  <Application>Microsoft Office Word</Application>
  <DocSecurity>0</DocSecurity>
  <Lines>33</Lines>
  <Paragraphs>9</Paragraphs>
  <ScaleCrop>false</ScaleCrop>
  <Company>FSM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HP-800</dc:creator>
  <cp:lastModifiedBy>Ho Pui Shan 何佩珊</cp:lastModifiedBy>
  <cp:revision>4</cp:revision>
  <cp:lastPrinted>2021-05-14T07:20:00Z</cp:lastPrinted>
  <dcterms:created xsi:type="dcterms:W3CDTF">2021-05-18T02:47:00Z</dcterms:created>
  <dcterms:modified xsi:type="dcterms:W3CDTF">2021-05-20T04:29:00Z</dcterms:modified>
</cp:coreProperties>
</file>