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C89" w:rsidRPr="001C5762" w:rsidRDefault="00745C89" w:rsidP="00745C89">
      <w:pPr>
        <w:jc w:val="right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1C5762">
        <w:rPr>
          <w:rFonts w:ascii="Times New Roman" w:eastAsia="標楷體" w:hAnsi="Times New Roman" w:cs="Times New Roman"/>
          <w:color w:val="FF0000"/>
          <w:sz w:val="26"/>
          <w:szCs w:val="26"/>
        </w:rPr>
        <w:t>(</w:t>
      </w:r>
      <w:r w:rsidRPr="001C5762">
        <w:rPr>
          <w:rFonts w:ascii="Times New Roman" w:eastAsia="標楷體" w:hAnsi="Times New Roman" w:cs="Times New Roman"/>
          <w:color w:val="FF0000"/>
          <w:sz w:val="26"/>
          <w:szCs w:val="26"/>
        </w:rPr>
        <w:t>公司章程</w:t>
      </w:r>
      <w:r w:rsidRPr="001C5762">
        <w:rPr>
          <w:rFonts w:ascii="Times New Roman" w:eastAsia="標楷體" w:hAnsi="Times New Roman" w:cs="Times New Roman"/>
          <w:color w:val="FF0000"/>
          <w:sz w:val="26"/>
          <w:szCs w:val="26"/>
        </w:rPr>
        <w:t>)</w:t>
      </w:r>
    </w:p>
    <w:p w:rsidR="000D0C09" w:rsidRPr="004B260F" w:rsidRDefault="000D0C09" w:rsidP="000D0C09">
      <w:pPr>
        <w:spacing w:line="276" w:lineRule="auto"/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  <w:r w:rsidRPr="007718FF">
        <w:rPr>
          <w:rFonts w:ascii="Times New Roman" w:eastAsia="標楷體" w:hAnsi="Times New Roman" w:cs="Times New Roman"/>
          <w:b/>
          <w:sz w:val="26"/>
          <w:szCs w:val="26"/>
          <w:bdr w:val="single" w:sz="4" w:space="0" w:color="auto"/>
          <w:lang w:val="pt-PT"/>
        </w:rPr>
        <w:t>XXX</w:t>
      </w:r>
      <w:r w:rsidRPr="007718FF">
        <w:rPr>
          <w:rFonts w:ascii="Times New Roman" w:eastAsia="標楷體" w:hAnsi="Times New Roman" w:cs="Times New Roman"/>
          <w:b/>
          <w:sz w:val="26"/>
          <w:szCs w:val="26"/>
        </w:rPr>
        <w:t>有限公司</w:t>
      </w:r>
    </w:p>
    <w:p w:rsidR="000D0C09" w:rsidRPr="007718FF" w:rsidRDefault="000D0C09" w:rsidP="000D0C09">
      <w:pPr>
        <w:spacing w:line="276" w:lineRule="auto"/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  <w:r w:rsidRPr="007718FF">
        <w:rPr>
          <w:rFonts w:ascii="Times New Roman" w:eastAsia="標楷體" w:hAnsi="Times New Roman" w:cs="Times New Roman"/>
          <w:b/>
          <w:sz w:val="26"/>
          <w:szCs w:val="26"/>
          <w:bdr w:val="single" w:sz="4" w:space="0" w:color="auto"/>
          <w:lang w:val="pt-PT"/>
        </w:rPr>
        <w:t>XXX</w:t>
      </w:r>
      <w:r w:rsidRPr="007718FF">
        <w:rPr>
          <w:rFonts w:ascii="Times New Roman" w:eastAsia="標楷體" w:hAnsi="Times New Roman" w:cs="Times New Roman"/>
          <w:b/>
          <w:sz w:val="26"/>
          <w:szCs w:val="26"/>
          <w:lang w:val="pt-PT"/>
        </w:rPr>
        <w:t xml:space="preserve"> LIMITADA</w:t>
      </w:r>
    </w:p>
    <w:p w:rsidR="001C5762" w:rsidRPr="000D0C09" w:rsidRDefault="000D0C09" w:rsidP="000D0C09">
      <w:pPr>
        <w:spacing w:line="276" w:lineRule="auto"/>
        <w:jc w:val="center"/>
        <w:rPr>
          <w:rFonts w:ascii="Times New Roman" w:eastAsia="標楷體" w:hAnsi="Times New Roman" w:cs="Times New Roman" w:hint="eastAsia"/>
          <w:b/>
          <w:sz w:val="26"/>
          <w:szCs w:val="26"/>
          <w:lang w:val="pt-PT"/>
        </w:rPr>
      </w:pPr>
      <w:r w:rsidRPr="007718FF">
        <w:rPr>
          <w:rFonts w:ascii="Times New Roman" w:eastAsia="標楷體" w:hAnsi="Times New Roman" w:cs="Times New Roman"/>
          <w:b/>
          <w:sz w:val="26"/>
          <w:szCs w:val="26"/>
          <w:bdr w:val="single" w:sz="4" w:space="0" w:color="auto"/>
          <w:lang w:val="pt-PT"/>
        </w:rPr>
        <w:t>XXX</w:t>
      </w:r>
      <w:r w:rsidRPr="007718FF">
        <w:rPr>
          <w:rFonts w:ascii="Times New Roman" w:eastAsia="標楷體" w:hAnsi="Times New Roman" w:cs="Times New Roman"/>
          <w:b/>
          <w:sz w:val="26"/>
          <w:szCs w:val="26"/>
          <w:lang w:val="pt-PT"/>
        </w:rPr>
        <w:t xml:space="preserve"> LIMITED</w:t>
      </w:r>
    </w:p>
    <w:p w:rsidR="00745C89" w:rsidRPr="001C5762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  <w:r w:rsidRPr="001C5762">
        <w:rPr>
          <w:rFonts w:ascii="Times New Roman" w:eastAsia="標楷體" w:hAnsi="Times New Roman" w:cs="Times New Roman"/>
          <w:b/>
          <w:sz w:val="26"/>
          <w:szCs w:val="26"/>
        </w:rPr>
        <w:t>公司章程</w:t>
      </w:r>
    </w:p>
    <w:p w:rsidR="00745C89" w:rsidRPr="001C5762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</w:p>
    <w:p w:rsidR="00745C89" w:rsidRPr="001C5762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>第一條</w:t>
      </w:r>
    </w:p>
    <w:p w:rsidR="00745C89" w:rsidRPr="001C5762" w:rsidRDefault="00745C89" w:rsidP="00A67CEF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>【公司種類】</w:t>
      </w:r>
    </w:p>
    <w:p w:rsidR="00745C89" w:rsidRPr="001C5762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 xml:space="preserve">　　公司為一</w:t>
      </w:r>
      <w:r w:rsidRPr="001C5762">
        <w:rPr>
          <w:rFonts w:ascii="Times New Roman" w:eastAsia="標楷體" w:hAnsi="Times New Roman" w:cs="Times New Roman" w:hint="eastAsia"/>
          <w:sz w:val="26"/>
          <w:szCs w:val="26"/>
        </w:rPr>
        <w:t>有限公司</w:t>
      </w:r>
      <w:r w:rsidRPr="001C5762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745C89" w:rsidRPr="001C5762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1C5762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>第二條</w:t>
      </w:r>
    </w:p>
    <w:p w:rsidR="00745C89" w:rsidRPr="001C5762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>【商業名稱】</w:t>
      </w:r>
    </w:p>
    <w:p w:rsidR="00745C89" w:rsidRPr="001C5762" w:rsidRDefault="00F733C6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bookmarkStart w:id="0" w:name="_Hlk189556682"/>
      <w:proofErr w:type="gramStart"/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</w:t>
      </w:r>
      <w:proofErr w:type="gramEnd"/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公司的名稱可只用中</w:t>
      </w:r>
      <w:r w:rsidR="00E93558" w:rsidRPr="001C5762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文</w:t>
      </w:r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或葡文名稱</w:t>
      </w:r>
      <w:r w:rsidRPr="001C5762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。</w:t>
      </w:r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如想用英文名稱，須</w:t>
      </w:r>
      <w:r w:rsidRPr="001C5762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使用中文</w:t>
      </w:r>
      <w:proofErr w:type="gramStart"/>
      <w:r w:rsidRPr="001C5762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或葡文</w:t>
      </w:r>
      <w:proofErr w:type="gramEnd"/>
      <w:r w:rsidRPr="001C5762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任一正式語文</w:t>
      </w:r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，而</w:t>
      </w:r>
      <w:proofErr w:type="gramStart"/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中葡</w:t>
      </w:r>
      <w:proofErr w:type="gramEnd"/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英三語中商業活動的用語表述須基本對應）</w:t>
      </w:r>
      <w:bookmarkEnd w:id="0"/>
    </w:p>
    <w:p w:rsidR="00745C89" w:rsidRPr="001C5762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 xml:space="preserve">　　公司採用的商業名稱如下：</w:t>
      </w:r>
    </w:p>
    <w:p w:rsidR="00745C89" w:rsidRPr="001C5762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 xml:space="preserve">　　中文</w:t>
      </w:r>
    </w:p>
    <w:p w:rsidR="00745C89" w:rsidRPr="000D0C09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D0C09">
        <w:rPr>
          <w:rFonts w:ascii="Times New Roman" w:eastAsia="標楷體" w:hAnsi="Times New Roman" w:cs="Times New Roman"/>
          <w:sz w:val="26"/>
          <w:szCs w:val="26"/>
        </w:rPr>
        <w:t xml:space="preserve">　</w:t>
      </w:r>
      <w:r w:rsidRPr="000D0C09">
        <w:rPr>
          <w:rFonts w:ascii="Times New Roman" w:eastAsia="標楷體" w:hAnsi="Times New Roman" w:cs="Times New Roman"/>
          <w:sz w:val="26"/>
          <w:szCs w:val="26"/>
        </w:rPr>
        <w:tab/>
      </w:r>
      <w:r w:rsidRPr="000D0C09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0D0C09" w:rsidRPr="000D0C09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  <w:t>XXX</w:t>
      </w:r>
      <w:r w:rsidR="000D0C09" w:rsidRPr="000D0C09">
        <w:rPr>
          <w:rFonts w:ascii="Times New Roman" w:eastAsia="標楷體" w:hAnsi="Times New Roman" w:cs="Times New Roman"/>
          <w:sz w:val="26"/>
          <w:szCs w:val="26"/>
        </w:rPr>
        <w:t>有限公司</w:t>
      </w:r>
    </w:p>
    <w:p w:rsidR="00745C89" w:rsidRPr="000D0C09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0D0C09">
        <w:rPr>
          <w:rFonts w:ascii="Times New Roman" w:eastAsia="標楷體" w:hAnsi="Times New Roman" w:cs="Times New Roman"/>
          <w:sz w:val="26"/>
          <w:szCs w:val="26"/>
        </w:rPr>
        <w:t xml:space="preserve">　　葡文</w:t>
      </w:r>
    </w:p>
    <w:p w:rsidR="00745C89" w:rsidRPr="000D0C09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0D0C09">
        <w:rPr>
          <w:rFonts w:ascii="Times New Roman" w:eastAsia="標楷體" w:hAnsi="Times New Roman" w:cs="Times New Roman"/>
          <w:sz w:val="26"/>
          <w:szCs w:val="26"/>
        </w:rPr>
        <w:t xml:space="preserve">　　　　</w:t>
      </w:r>
      <w:r w:rsidR="000D0C09" w:rsidRPr="000D0C09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lang w:val="pt-PT"/>
        </w:rPr>
        <w:t>XXX</w:t>
      </w:r>
      <w:r w:rsidR="000D0C09" w:rsidRPr="000D0C09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LIMITADA</w:t>
      </w:r>
    </w:p>
    <w:p w:rsidR="00745C89" w:rsidRPr="000D0C09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D0C09">
        <w:rPr>
          <w:rFonts w:ascii="Times New Roman" w:eastAsia="標楷體" w:hAnsi="Times New Roman" w:cs="Times New Roman"/>
          <w:sz w:val="26"/>
          <w:szCs w:val="26"/>
        </w:rPr>
        <w:t xml:space="preserve">　　英文</w:t>
      </w:r>
    </w:p>
    <w:p w:rsidR="00745C89" w:rsidRPr="000D0C09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0D0C09">
        <w:rPr>
          <w:rFonts w:ascii="Times New Roman" w:eastAsia="標楷體" w:hAnsi="Times New Roman" w:cs="Times New Roman"/>
          <w:sz w:val="26"/>
          <w:szCs w:val="26"/>
        </w:rPr>
        <w:t xml:space="preserve">　　　　</w:t>
      </w:r>
      <w:r w:rsidR="000D0C09" w:rsidRPr="000D0C09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="000D0C09" w:rsidRPr="000D0C09">
        <w:rPr>
          <w:rFonts w:ascii="Times New Roman" w:eastAsia="標楷體" w:hAnsi="Times New Roman" w:cs="Times New Roman"/>
          <w:sz w:val="26"/>
          <w:szCs w:val="26"/>
        </w:rPr>
        <w:t xml:space="preserve"> LIMITED</w:t>
      </w:r>
    </w:p>
    <w:p w:rsidR="00745C89" w:rsidRPr="001C5762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1C5762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>第三條</w:t>
      </w:r>
    </w:p>
    <w:p w:rsidR="00745C89" w:rsidRPr="001C5762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>【所營事業】</w:t>
      </w:r>
    </w:p>
    <w:p w:rsidR="00745C89" w:rsidRPr="001C5762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（公司所從事的主要業務）</w:t>
      </w:r>
    </w:p>
    <w:p w:rsidR="00745C89" w:rsidRPr="001C5762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1173FE" w:rsidRPr="001C5762">
        <w:rPr>
          <w:rFonts w:ascii="Times New Roman" w:eastAsia="標楷體" w:hAnsi="Times New Roman" w:cs="Times New Roman" w:hint="eastAsia"/>
          <w:kern w:val="0"/>
          <w:sz w:val="26"/>
          <w:szCs w:val="26"/>
        </w:rPr>
        <w:t>公司所營事業為</w:t>
      </w:r>
      <w:r w:rsidR="001C5762" w:rsidRPr="001C5762">
        <w:rPr>
          <w:rFonts w:ascii="Times New Roman" w:eastAsia="標楷體" w:hAnsi="Times New Roman" w:cs="Times New Roman" w:hint="eastAsia"/>
          <w:sz w:val="26"/>
          <w:szCs w:val="26"/>
          <w:u w:val="single"/>
        </w:rPr>
        <w:t>各類貨品及食品貿易</w:t>
      </w:r>
      <w:r w:rsidR="003042A4" w:rsidRPr="001C5762">
        <w:rPr>
          <w:rFonts w:ascii="細明體" w:eastAsia="細明體" w:hAnsi="細明體" w:cs="Times New Roman" w:hint="eastAsia"/>
          <w:sz w:val="26"/>
          <w:szCs w:val="26"/>
          <w:u w:val="single"/>
        </w:rPr>
        <w:t>、</w:t>
      </w:r>
      <w:r w:rsidRPr="001C5762">
        <w:rPr>
          <w:rFonts w:ascii="Times New Roman" w:eastAsia="標楷體" w:hAnsi="Times New Roman" w:cs="Times New Roman"/>
          <w:sz w:val="26"/>
          <w:szCs w:val="26"/>
          <w:u w:val="single"/>
        </w:rPr>
        <w:t>…</w:t>
      </w:r>
      <w:proofErr w:type="gramStart"/>
      <w:r w:rsidRPr="001C5762">
        <w:rPr>
          <w:rFonts w:ascii="Times New Roman" w:eastAsia="標楷體" w:hAnsi="Times New Roman" w:cs="Times New Roman"/>
          <w:sz w:val="26"/>
          <w:szCs w:val="26"/>
          <w:u w:val="single"/>
        </w:rPr>
        <w:t>…</w:t>
      </w:r>
      <w:proofErr w:type="gramEnd"/>
      <w:r w:rsidRPr="001C5762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745C89" w:rsidRPr="001C5762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1C5762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>第四條</w:t>
      </w:r>
    </w:p>
    <w:p w:rsidR="00745C89" w:rsidRPr="001C5762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>【法人住所】</w:t>
      </w:r>
    </w:p>
    <w:p w:rsidR="00745C89" w:rsidRPr="001C5762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（公司的地址）</w:t>
      </w:r>
    </w:p>
    <w:p w:rsidR="00745C89" w:rsidRPr="001C5762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lastRenderedPageBreak/>
        <w:t xml:space="preserve">　　公司住所位於澳門</w:t>
      </w:r>
      <w:r w:rsidRPr="001C5762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1C5762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745C89" w:rsidRPr="001C5762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1C5762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>第五條</w:t>
      </w:r>
    </w:p>
    <w:p w:rsidR="00745C89" w:rsidRPr="001C5762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>【公司資本】</w:t>
      </w:r>
    </w:p>
    <w:p w:rsidR="00745C89" w:rsidRPr="001C5762" w:rsidRDefault="00745C89" w:rsidP="00745C89">
      <w:pPr>
        <w:pStyle w:val="Corpodetexto"/>
        <w:spacing w:line="460" w:lineRule="exact"/>
        <w:rPr>
          <w:rFonts w:eastAsia="SimSun"/>
          <w:sz w:val="26"/>
          <w:szCs w:val="26"/>
          <w:shd w:val="pct15" w:color="auto" w:fill="FFFFFF"/>
        </w:rPr>
      </w:pPr>
      <w:r w:rsidRPr="001C5762">
        <w:rPr>
          <w:rFonts w:eastAsia="標楷體"/>
          <w:sz w:val="26"/>
          <w:szCs w:val="26"/>
          <w:shd w:val="pct15" w:color="auto" w:fill="FFFFFF"/>
        </w:rPr>
        <w:t>（資本額以澳門元為單位，有限公司的資本額下限為澳門元二萬五千元）</w:t>
      </w:r>
    </w:p>
    <w:p w:rsidR="00745C89" w:rsidRPr="001C5762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5E18BD" w:rsidRPr="001C5762">
        <w:rPr>
          <w:rFonts w:ascii="Times New Roman" w:eastAsia="標楷體" w:hAnsi="Times New Roman" w:cs="Times New Roman"/>
          <w:sz w:val="26"/>
          <w:szCs w:val="26"/>
        </w:rPr>
        <w:t>公司資本為澳門元</w:t>
      </w:r>
      <w:r w:rsidR="005E18BD" w:rsidRPr="001C5762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="005E18BD" w:rsidRPr="001C5762">
        <w:rPr>
          <w:rFonts w:ascii="Times New Roman" w:eastAsia="標楷體" w:hAnsi="Times New Roman" w:cs="Times New Roman"/>
          <w:sz w:val="26"/>
          <w:szCs w:val="26"/>
        </w:rPr>
        <w:t>元正，</w:t>
      </w:r>
      <w:r w:rsidR="005E18BD" w:rsidRPr="001C5762">
        <w:rPr>
          <w:rFonts w:ascii="Times New Roman" w:eastAsia="標楷體" w:hAnsi="Times New Roman" w:cs="Times New Roman" w:hint="eastAsia"/>
          <w:sz w:val="26"/>
          <w:szCs w:val="26"/>
        </w:rPr>
        <w:t>已全部認購及以現金</w:t>
      </w:r>
      <w:r w:rsidR="005E18BD" w:rsidRPr="001C5762">
        <w:rPr>
          <w:rFonts w:ascii="Times New Roman" w:eastAsia="標楷體" w:hAnsi="Times New Roman" w:cs="Times New Roman"/>
          <w:sz w:val="26"/>
          <w:szCs w:val="26"/>
        </w:rPr>
        <w:t>繳付</w:t>
      </w:r>
      <w:r w:rsidR="005E18BD" w:rsidRPr="001C5762">
        <w:rPr>
          <w:rFonts w:ascii="Times New Roman" w:eastAsia="標楷體" w:hAnsi="Times New Roman" w:cs="Times New Roman" w:hint="eastAsia"/>
          <w:sz w:val="26"/>
          <w:szCs w:val="26"/>
        </w:rPr>
        <w:t>，等同於下列股之總和</w:t>
      </w:r>
      <w:r w:rsidRPr="001C5762">
        <w:rPr>
          <w:rFonts w:ascii="Times New Roman" w:eastAsia="標楷體" w:hAnsi="Times New Roman" w:cs="Times New Roman"/>
          <w:sz w:val="26"/>
          <w:szCs w:val="26"/>
        </w:rPr>
        <w:t>：</w:t>
      </w:r>
    </w:p>
    <w:p w:rsidR="00745C89" w:rsidRPr="001C5762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（每股須為澳門元一千元或以上，且為澳門元</w:t>
      </w:r>
      <w:proofErr w:type="gramStart"/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一</w:t>
      </w:r>
      <w:proofErr w:type="gramEnd"/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百元的倍數）</w:t>
      </w:r>
    </w:p>
    <w:p w:rsidR="00745C89" w:rsidRPr="001C5762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1C5762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proofErr w:type="gramStart"/>
      <w:r w:rsidRPr="001C5762">
        <w:rPr>
          <w:rFonts w:ascii="Times New Roman" w:eastAsia="標楷體" w:hAnsi="Times New Roman" w:cs="Times New Roman"/>
          <w:sz w:val="26"/>
          <w:szCs w:val="26"/>
        </w:rPr>
        <w:t>佔</w:t>
      </w:r>
      <w:proofErr w:type="gramEnd"/>
      <w:r w:rsidRPr="001C5762">
        <w:rPr>
          <w:rFonts w:ascii="Times New Roman" w:eastAsia="標楷體" w:hAnsi="Times New Roman" w:cs="Times New Roman"/>
          <w:sz w:val="26"/>
          <w:szCs w:val="26"/>
          <w:u w:val="single"/>
        </w:rPr>
        <w:t>一</w:t>
      </w:r>
      <w:r w:rsidRPr="001C5762">
        <w:rPr>
          <w:rFonts w:ascii="Times New Roman" w:eastAsia="標楷體" w:hAnsi="Times New Roman" w:cs="Times New Roman"/>
          <w:sz w:val="26"/>
          <w:szCs w:val="26"/>
        </w:rPr>
        <w:t>股，金額為澳門元</w:t>
      </w:r>
      <w:r w:rsidRPr="001C5762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1C5762">
        <w:rPr>
          <w:rFonts w:ascii="Times New Roman" w:eastAsia="標楷體" w:hAnsi="Times New Roman" w:cs="Times New Roman"/>
          <w:sz w:val="26"/>
          <w:szCs w:val="26"/>
        </w:rPr>
        <w:t>元正；</w:t>
      </w:r>
    </w:p>
    <w:p w:rsidR="00745C89" w:rsidRPr="001C5762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1C5762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proofErr w:type="gramStart"/>
      <w:r w:rsidRPr="001C5762">
        <w:rPr>
          <w:rFonts w:ascii="Times New Roman" w:eastAsia="標楷體" w:hAnsi="Times New Roman" w:cs="Times New Roman"/>
          <w:sz w:val="26"/>
          <w:szCs w:val="26"/>
        </w:rPr>
        <w:t>佔</w:t>
      </w:r>
      <w:proofErr w:type="gramEnd"/>
      <w:r w:rsidRPr="001C5762">
        <w:rPr>
          <w:rFonts w:ascii="Times New Roman" w:eastAsia="標楷體" w:hAnsi="Times New Roman" w:cs="Times New Roman"/>
          <w:sz w:val="26"/>
          <w:szCs w:val="26"/>
          <w:u w:val="single"/>
        </w:rPr>
        <w:t>一</w:t>
      </w:r>
      <w:r w:rsidRPr="001C5762">
        <w:rPr>
          <w:rFonts w:ascii="Times New Roman" w:eastAsia="標楷體" w:hAnsi="Times New Roman" w:cs="Times New Roman"/>
          <w:sz w:val="26"/>
          <w:szCs w:val="26"/>
        </w:rPr>
        <w:t>股，金額為澳門元</w:t>
      </w:r>
      <w:r w:rsidR="006F48CF" w:rsidRPr="001C5762">
        <w:rPr>
          <w:rFonts w:ascii="Times New Roman" w:eastAsia="標楷體" w:hAnsi="Times New Roman" w:cs="Times New Roman"/>
          <w:sz w:val="26"/>
          <w:szCs w:val="26"/>
          <w:bdr w:val="single" w:sz="4" w:space="0" w:color="auto"/>
        </w:rPr>
        <w:t>XXX</w:t>
      </w:r>
      <w:r w:rsidRPr="001C5762">
        <w:rPr>
          <w:rFonts w:ascii="Times New Roman" w:eastAsia="標楷體" w:hAnsi="Times New Roman" w:cs="Times New Roman"/>
          <w:sz w:val="26"/>
          <w:szCs w:val="26"/>
        </w:rPr>
        <w:t>元正</w:t>
      </w:r>
      <w:r w:rsidR="000D0C09" w:rsidRPr="001C5762">
        <w:rPr>
          <w:rFonts w:ascii="Times New Roman" w:eastAsia="標楷體" w:hAnsi="Times New Roman" w:cs="Times New Roman"/>
          <w:sz w:val="26"/>
          <w:szCs w:val="26"/>
        </w:rPr>
        <w:t>；</w:t>
      </w:r>
    </w:p>
    <w:p w:rsidR="001D30B7" w:rsidRPr="001C5762" w:rsidRDefault="00C00F8C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1D30B7" w:rsidRPr="001C5762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shd w:val="pct15" w:color="auto" w:fill="FFFFFF"/>
        </w:rPr>
        <w:t>XXX</w:t>
      </w:r>
      <w:proofErr w:type="gramStart"/>
      <w:r w:rsidR="001D30B7" w:rsidRPr="001C5762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佔</w:t>
      </w:r>
      <w:proofErr w:type="gramEnd"/>
      <w:r w:rsidR="001D30B7" w:rsidRPr="001C5762">
        <w:rPr>
          <w:rFonts w:ascii="Times New Roman" w:eastAsia="標楷體" w:hAnsi="Times New Roman" w:cs="Times New Roman" w:hint="eastAsia"/>
          <w:sz w:val="26"/>
          <w:szCs w:val="26"/>
          <w:u w:val="single"/>
          <w:shd w:val="pct15" w:color="auto" w:fill="FFFFFF"/>
        </w:rPr>
        <w:t>一</w:t>
      </w:r>
      <w:r w:rsidR="001D30B7" w:rsidRPr="001C5762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股，金額為澳門元</w:t>
      </w:r>
      <w:r w:rsidR="001D30B7" w:rsidRPr="001C5762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shd w:val="pct15" w:color="auto" w:fill="FFFFFF"/>
        </w:rPr>
        <w:t>XXX</w:t>
      </w:r>
      <w:r w:rsidR="001D30B7" w:rsidRPr="001C5762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元正</w:t>
      </w:r>
      <w:r w:rsidR="000D0C09" w:rsidRPr="000D0C09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；</w:t>
      </w:r>
    </w:p>
    <w:p w:rsidR="00BC052E" w:rsidRPr="001C5762" w:rsidRDefault="00C00F8C" w:rsidP="00BC052E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bookmarkStart w:id="1" w:name="_Hlk209690009"/>
      <w:r w:rsidRPr="001C5762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BC052E" w:rsidRPr="001C5762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shd w:val="pct15" w:color="auto" w:fill="FFFFFF"/>
        </w:rPr>
        <w:t>XXX</w:t>
      </w:r>
      <w:proofErr w:type="gramStart"/>
      <w:r w:rsidR="00BC052E"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佔</w:t>
      </w:r>
      <w:proofErr w:type="gramEnd"/>
      <w:r w:rsidR="00BC052E" w:rsidRPr="001C5762">
        <w:rPr>
          <w:rFonts w:ascii="Times New Roman" w:eastAsia="標楷體" w:hAnsi="Times New Roman" w:cs="Times New Roman"/>
          <w:sz w:val="26"/>
          <w:szCs w:val="26"/>
          <w:u w:val="single"/>
          <w:shd w:val="pct15" w:color="auto" w:fill="FFFFFF"/>
        </w:rPr>
        <w:t>一</w:t>
      </w:r>
      <w:r w:rsidR="00BC052E"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股，金額為澳門元</w:t>
      </w:r>
      <w:r w:rsidR="00BC052E" w:rsidRPr="001C5762">
        <w:rPr>
          <w:rFonts w:ascii="Times New Roman" w:eastAsia="標楷體" w:hAnsi="Times New Roman" w:cs="Times New Roman"/>
          <w:sz w:val="26"/>
          <w:szCs w:val="26"/>
          <w:bdr w:val="single" w:sz="4" w:space="0" w:color="auto"/>
          <w:shd w:val="pct15" w:color="auto" w:fill="FFFFFF"/>
        </w:rPr>
        <w:t>XXX</w:t>
      </w:r>
      <w:r w:rsidR="00BC052E"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元正。</w:t>
      </w:r>
      <w:bookmarkEnd w:id="1"/>
    </w:p>
    <w:p w:rsidR="007E5098" w:rsidRPr="001C5762" w:rsidRDefault="007E5098" w:rsidP="00BC052E">
      <w:pPr>
        <w:spacing w:line="460" w:lineRule="exact"/>
        <w:jc w:val="both"/>
        <w:rPr>
          <w:rFonts w:ascii="標楷體" w:eastAsia="標楷體" w:hAnsi="標楷體" w:cs="Times New Roman"/>
          <w:color w:val="FF0000"/>
          <w:sz w:val="26"/>
          <w:szCs w:val="26"/>
          <w:shd w:val="pct15" w:color="auto" w:fill="FFFFFF"/>
        </w:rPr>
      </w:pPr>
      <w:proofErr w:type="gramStart"/>
      <w:r w:rsidRPr="001C5762">
        <w:rPr>
          <w:rFonts w:ascii="標楷體" w:eastAsia="標楷體" w:hAnsi="標楷體" w:cs="Times New Roman" w:hint="eastAsia"/>
          <w:color w:val="FF0000"/>
          <w:sz w:val="26"/>
          <w:szCs w:val="26"/>
          <w:shd w:val="pct15" w:color="auto" w:fill="FFFFFF"/>
        </w:rPr>
        <w:t>（</w:t>
      </w:r>
      <w:proofErr w:type="gramEnd"/>
      <w:r w:rsidR="007A601D" w:rsidRPr="001C5762">
        <w:rPr>
          <w:rFonts w:ascii="標楷體" w:eastAsia="標楷體" w:hAnsi="標楷體" w:cs="Times New Roman" w:hint="eastAsia"/>
          <w:color w:val="FF0000"/>
          <w:sz w:val="26"/>
          <w:szCs w:val="26"/>
          <w:shd w:val="pct15" w:color="auto" w:fill="FFFFFF"/>
        </w:rPr>
        <w:t>提示：</w:t>
      </w:r>
      <w:r w:rsidR="00EC1052" w:rsidRPr="001C5762">
        <w:rPr>
          <w:rFonts w:ascii="標楷體" w:eastAsia="標楷體" w:hAnsi="標楷體" w:hint="eastAsia"/>
          <w:color w:val="FF0000"/>
          <w:sz w:val="26"/>
          <w:szCs w:val="26"/>
          <w:shd w:val="pct15" w:color="auto" w:fill="FFFFFF"/>
        </w:rPr>
        <w:t>有十名或十名以上之股</w:t>
      </w:r>
      <w:r w:rsidR="00EC1052" w:rsidRPr="001C5762">
        <w:rPr>
          <w:rFonts w:ascii="標楷體" w:eastAsia="標楷體" w:hAnsi="標楷體" w:cs="新細明體" w:hint="eastAsia"/>
          <w:color w:val="FF0000"/>
          <w:sz w:val="26"/>
          <w:szCs w:val="26"/>
          <w:shd w:val="pct15" w:color="auto" w:fill="FFFFFF"/>
        </w:rPr>
        <w:t>東</w:t>
      </w:r>
      <w:r w:rsidR="007A601D" w:rsidRPr="001C5762">
        <w:rPr>
          <w:rFonts w:ascii="標楷體" w:eastAsia="標楷體" w:hAnsi="標楷體" w:cs="新細明體" w:hint="eastAsia"/>
          <w:color w:val="FF0000"/>
          <w:sz w:val="26"/>
          <w:szCs w:val="26"/>
          <w:shd w:val="pct15" w:color="auto" w:fill="FFFFFF"/>
        </w:rPr>
        <w:t>，</w:t>
      </w:r>
      <w:r w:rsidR="007A601D" w:rsidRPr="001C5762">
        <w:rPr>
          <w:rFonts w:ascii="標楷體" w:eastAsia="標楷體" w:hAnsi="標楷體" w:hint="eastAsia"/>
          <w:color w:val="FF0000"/>
          <w:sz w:val="26"/>
          <w:szCs w:val="26"/>
          <w:shd w:val="pct15" w:color="auto" w:fill="FFFFFF"/>
        </w:rPr>
        <w:t>必須設有公司秘書，以及監事會或獨任監事</w:t>
      </w:r>
      <w:proofErr w:type="gramStart"/>
      <w:r w:rsidRPr="001C5762">
        <w:rPr>
          <w:rFonts w:ascii="標楷體" w:eastAsia="標楷體" w:hAnsi="標楷體" w:cs="Times New Roman" w:hint="eastAsia"/>
          <w:color w:val="FF0000"/>
          <w:sz w:val="26"/>
          <w:szCs w:val="26"/>
          <w:shd w:val="pct15" w:color="auto" w:fill="FFFFFF"/>
        </w:rPr>
        <w:t>）</w:t>
      </w:r>
      <w:proofErr w:type="gramEnd"/>
    </w:p>
    <w:p w:rsidR="00745C89" w:rsidRPr="001C5762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1C5762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>第六條</w:t>
      </w:r>
    </w:p>
    <w:p w:rsidR="00745C89" w:rsidRPr="001C5762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>【行政管理機關的組成】</w:t>
      </w:r>
    </w:p>
    <w:p w:rsidR="00745C89" w:rsidRPr="001C5762" w:rsidRDefault="00745C89" w:rsidP="00745C89">
      <w:pPr>
        <w:spacing w:line="460" w:lineRule="exact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（公司除設有行政管理機關外，按法例及個別公司需要，尚可設公司秘書、監事會或獨任監事，如設有該等機關，須分條說明其內容）</w:t>
      </w:r>
    </w:p>
    <w:p w:rsidR="00745C89" w:rsidRPr="001C5762" w:rsidRDefault="00745C89" w:rsidP="00745C89">
      <w:pPr>
        <w:spacing w:line="460" w:lineRule="exact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（行政管理機關人數可為一名或以上，如指定法人擔任管理事務者，則須指定自然人作為該法人的代表）</w:t>
      </w:r>
    </w:p>
    <w:p w:rsidR="00745C89" w:rsidRPr="003A2FDA" w:rsidRDefault="008407D0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bookmarkStart w:id="2" w:name="_Hlk209684373"/>
      <w:r w:rsidRPr="001C5762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3A2FDA" w:rsidRPr="003A2FDA">
        <w:rPr>
          <w:rFonts w:ascii="Times New Roman" w:eastAsia="標楷體" w:hAnsi="Times New Roman" w:cs="Times New Roman" w:hint="eastAsia"/>
          <w:sz w:val="26"/>
          <w:szCs w:val="26"/>
        </w:rPr>
        <w:t>公司由</w:t>
      </w:r>
      <w:r w:rsidR="003A2FDA" w:rsidRPr="003A2FDA">
        <w:rPr>
          <w:rFonts w:ascii="Times New Roman" w:eastAsia="標楷體" w:hAnsi="Times New Roman" w:cs="Times New Roman" w:hint="eastAsia"/>
          <w:sz w:val="26"/>
          <w:szCs w:val="26"/>
          <w:u w:val="single"/>
        </w:rPr>
        <w:t>人數不限</w:t>
      </w:r>
      <w:r w:rsidR="003A2FDA" w:rsidRPr="003A2FDA">
        <w:rPr>
          <w:rFonts w:ascii="Times New Roman" w:eastAsia="標楷體" w:hAnsi="Times New Roman" w:cs="Times New Roman" w:hint="eastAsia"/>
          <w:sz w:val="26"/>
          <w:szCs w:val="26"/>
        </w:rPr>
        <w:t>的行政管理機關成員管理及代表。</w:t>
      </w:r>
      <w:bookmarkEnd w:id="2"/>
    </w:p>
    <w:p w:rsidR="00745C89" w:rsidRPr="001C5762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1C5762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>第七條</w:t>
      </w:r>
    </w:p>
    <w:p w:rsidR="00745C89" w:rsidRPr="001C5762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>【行政管理機關成員的任期】</w:t>
      </w:r>
    </w:p>
    <w:p w:rsidR="00745C89" w:rsidRPr="001C5762" w:rsidRDefault="00745C89" w:rsidP="00745C89">
      <w:pPr>
        <w:spacing w:line="460" w:lineRule="exact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（可自由設定限期或無限期）</w:t>
      </w:r>
    </w:p>
    <w:p w:rsidR="00745C89" w:rsidRPr="001C5762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 xml:space="preserve">　　行政管理機關成員的任期為</w:t>
      </w:r>
      <w:r w:rsidRPr="001C5762">
        <w:rPr>
          <w:rFonts w:ascii="Times New Roman" w:eastAsia="標楷體" w:hAnsi="Times New Roman" w:cs="Times New Roman"/>
          <w:sz w:val="26"/>
          <w:szCs w:val="26"/>
          <w:u w:val="single"/>
        </w:rPr>
        <w:t>無確定期限</w:t>
      </w:r>
      <w:r w:rsidRPr="001C5762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745C89" w:rsidRPr="001C5762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745C89" w:rsidRPr="001C5762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>第八條</w:t>
      </w:r>
    </w:p>
    <w:p w:rsidR="00745C89" w:rsidRPr="001C5762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t>【行政管理機關的運作】</w:t>
      </w:r>
    </w:p>
    <w:p w:rsidR="00745C89" w:rsidRPr="001C5762" w:rsidRDefault="00745C89" w:rsidP="00745C89">
      <w:pPr>
        <w:spacing w:line="460" w:lineRule="exact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lastRenderedPageBreak/>
        <w:t>（代表公司簽署之人，可設定由其中一名、多於一名或全數</w:t>
      </w:r>
      <w:r w:rsidR="00C90E92" w:rsidRPr="001C5762"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行政管理機關</w:t>
      </w:r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成員簽署）</w:t>
      </w:r>
    </w:p>
    <w:p w:rsidR="001C5762" w:rsidRPr="001F61A3" w:rsidRDefault="001C5762" w:rsidP="001C5762">
      <w:pPr>
        <w:pStyle w:val="PargrafodaLista"/>
        <w:numPr>
          <w:ilvl w:val="0"/>
          <w:numId w:val="3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r w:rsidRPr="001F61A3">
        <w:rPr>
          <w:rFonts w:ascii="Times New Roman" w:eastAsia="標楷體" w:hAnsi="Times New Roman" w:cs="Times New Roman"/>
          <w:sz w:val="26"/>
          <w:szCs w:val="26"/>
        </w:rPr>
        <w:t>公司對</w:t>
      </w:r>
      <w:r w:rsidRPr="008407D0">
        <w:rPr>
          <w:rFonts w:ascii="Times New Roman" w:eastAsia="標楷體" w:hAnsi="Times New Roman" w:cs="Times New Roman" w:hint="eastAsia"/>
          <w:sz w:val="26"/>
          <w:szCs w:val="26"/>
          <w:u w:val="single"/>
        </w:rPr>
        <w:t>一</w:t>
      </w:r>
      <w:r w:rsidRPr="001F61A3">
        <w:rPr>
          <w:rFonts w:ascii="Times New Roman" w:eastAsia="標楷體" w:hAnsi="Times New Roman" w:cs="Times New Roman" w:hint="eastAsia"/>
          <w:sz w:val="26"/>
          <w:szCs w:val="26"/>
        </w:rPr>
        <w:t>名行政管理機關</w:t>
      </w:r>
      <w:r w:rsidRPr="001F61A3">
        <w:rPr>
          <w:rFonts w:ascii="Times New Roman" w:eastAsia="標楷體" w:hAnsi="Times New Roman" w:cs="Times New Roman"/>
          <w:sz w:val="26"/>
          <w:szCs w:val="26"/>
        </w:rPr>
        <w:t>成員以公司名義簽署的文件負責。</w:t>
      </w:r>
    </w:p>
    <w:p w:rsidR="001C5762" w:rsidRPr="00B461FD" w:rsidRDefault="001C5762" w:rsidP="001C5762">
      <w:pPr>
        <w:pStyle w:val="PargrafodaLista"/>
        <w:numPr>
          <w:ilvl w:val="0"/>
          <w:numId w:val="3"/>
        </w:numPr>
        <w:spacing w:line="360" w:lineRule="exact"/>
        <w:ind w:leftChars="0" w:left="709" w:hanging="567"/>
        <w:rPr>
          <w:rFonts w:ascii="Times New Roman" w:eastAsia="標楷體" w:hAnsi="Times New Roman" w:cs="Times New Roman"/>
          <w:sz w:val="26"/>
          <w:szCs w:val="26"/>
          <w:u w:val="single"/>
          <w:shd w:val="pct15" w:color="auto" w:fill="FFFFFF"/>
        </w:rPr>
      </w:pPr>
      <w:r w:rsidRPr="00B461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行政管理機關成員在執行其職務時得委託他人代理。</w:t>
      </w:r>
    </w:p>
    <w:p w:rsidR="00745C89" w:rsidRPr="00B461FD" w:rsidRDefault="001C5762" w:rsidP="001A48E3">
      <w:pPr>
        <w:pStyle w:val="PargrafodaLista"/>
        <w:numPr>
          <w:ilvl w:val="0"/>
          <w:numId w:val="3"/>
        </w:numPr>
        <w:spacing w:line="360" w:lineRule="exact"/>
        <w:ind w:leftChars="0" w:left="709" w:hanging="567"/>
        <w:rPr>
          <w:rFonts w:ascii="Times New Roman" w:eastAsia="標楷體" w:hAnsi="Times New Roman" w:cs="Times New Roman"/>
          <w:sz w:val="26"/>
          <w:szCs w:val="26"/>
          <w:u w:val="single"/>
          <w:shd w:val="pct15" w:color="auto" w:fill="FFFFFF"/>
        </w:rPr>
      </w:pPr>
      <w:r w:rsidRPr="00B461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行政管理機關成員可以公司名義設立公司受權人。</w:t>
      </w:r>
    </w:p>
    <w:p w:rsidR="00745C89" w:rsidRPr="001C5762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bookmarkStart w:id="3" w:name="_GoBack"/>
      <w:bookmarkEnd w:id="3"/>
    </w:p>
    <w:p w:rsidR="00543F88" w:rsidRPr="001C5762" w:rsidRDefault="00B461FD" w:rsidP="00745C89">
      <w:pPr>
        <w:spacing w:line="460" w:lineRule="exact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  <w:proofErr w:type="gramStart"/>
      <w:r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（</w:t>
      </w:r>
      <w:proofErr w:type="gramEnd"/>
      <w:r w:rsidR="00745C89"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註：以上條款為公司章程必不可少的內容，當事人亦可按需要訂定一些條款，以方便其運作，但強調該等條款不得與商法典強制規定的條文相抵觸。</w:t>
      </w:r>
      <w:r>
        <w:rPr>
          <w:rFonts w:ascii="Times New Roman" w:eastAsia="標楷體" w:hAnsi="Times New Roman" w:cs="Times New Roman" w:hint="eastAsia"/>
          <w:sz w:val="26"/>
          <w:szCs w:val="26"/>
          <w:shd w:val="pct15" w:color="auto" w:fill="FFFFFF"/>
        </w:rPr>
        <w:t>）</w:t>
      </w:r>
    </w:p>
    <w:p w:rsidR="00D82EC7" w:rsidRPr="001C5762" w:rsidRDefault="00D82EC7" w:rsidP="00D82EC7">
      <w:pPr>
        <w:spacing w:line="460" w:lineRule="exact"/>
        <w:rPr>
          <w:rFonts w:ascii="Times New Roman" w:eastAsia="標楷體" w:hAnsi="Times New Roman" w:cs="Times New Roman"/>
          <w:sz w:val="26"/>
          <w:szCs w:val="26"/>
        </w:rPr>
      </w:pPr>
    </w:p>
    <w:p w:rsidR="001C6291" w:rsidRDefault="00D82EC7" w:rsidP="001C6291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  <w:u w:val="single"/>
        </w:rPr>
      </w:pPr>
      <w:r w:rsidRPr="000C20E6">
        <w:rPr>
          <w:rFonts w:ascii="Times New Roman" w:eastAsia="標楷體" w:hAnsi="Times New Roman" w:cs="Times New Roman" w:hint="eastAsia"/>
          <w:sz w:val="26"/>
          <w:szCs w:val="26"/>
          <w:u w:val="single"/>
        </w:rPr>
        <w:t>第九條</w:t>
      </w:r>
    </w:p>
    <w:p w:rsidR="00B461FD" w:rsidRPr="001C6291" w:rsidRDefault="001C6291" w:rsidP="001C6291">
      <w:pPr>
        <w:spacing w:line="460" w:lineRule="exact"/>
        <w:jc w:val="center"/>
        <w:rPr>
          <w:rFonts w:ascii="Times New Roman" w:eastAsia="標楷體" w:hAnsi="Times New Roman" w:cs="Times New Roman" w:hint="eastAsia"/>
          <w:sz w:val="26"/>
          <w:szCs w:val="26"/>
          <w:u w:val="single"/>
        </w:rPr>
      </w:pPr>
      <w:r w:rsidRPr="000C20E6">
        <w:rPr>
          <w:rFonts w:ascii="Times New Roman" w:eastAsia="標楷體" w:hAnsi="Times New Roman" w:cs="Times New Roman" w:hint="eastAsia"/>
          <w:sz w:val="26"/>
          <w:szCs w:val="26"/>
          <w:u w:val="single"/>
        </w:rPr>
        <w:t>【條款】</w:t>
      </w:r>
    </w:p>
    <w:p w:rsidR="00D82EC7" w:rsidRPr="00B461FD" w:rsidRDefault="00B461FD" w:rsidP="00B461FD">
      <w:pPr>
        <w:spacing w:line="460" w:lineRule="exact"/>
        <w:rPr>
          <w:rFonts w:ascii="標楷體" w:eastAsia="標楷體" w:hAnsi="標楷體" w:cs="Times New Roman"/>
          <w:sz w:val="26"/>
          <w:szCs w:val="26"/>
        </w:rPr>
      </w:pPr>
      <w:proofErr w:type="gramStart"/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（</w:t>
      </w:r>
      <w:proofErr w:type="gramEnd"/>
      <w:r w:rsidRPr="001C5762">
        <w:rPr>
          <w:rFonts w:ascii="標楷體" w:eastAsia="標楷體" w:hAnsi="標楷體" w:hint="eastAsia"/>
          <w:color w:val="222222"/>
          <w:kern w:val="0"/>
          <w:sz w:val="26"/>
          <w:szCs w:val="26"/>
          <w:shd w:val="pct15" w:color="auto" w:fill="FFFFFF"/>
        </w:rPr>
        <w:t>公司章程亦可設有優先權條款。例如</w:t>
      </w:r>
      <w:r w:rsidRPr="001C5762">
        <w:rPr>
          <w:rFonts w:ascii="Times New Roman" w:hAnsi="Times New Roman" w:cs="Times New Roman" w:hint="eastAsia"/>
          <w:color w:val="222222"/>
          <w:kern w:val="0"/>
          <w:sz w:val="26"/>
          <w:szCs w:val="26"/>
          <w:shd w:val="pct15" w:color="auto" w:fill="FFFFFF"/>
        </w:rPr>
        <w:t>：</w:t>
      </w:r>
      <w:r w:rsidRPr="001C5762">
        <w:rPr>
          <w:rFonts w:ascii="標楷體" w:eastAsia="標楷體" w:hAnsi="標楷體" w:hint="eastAsia"/>
          <w:color w:val="222222"/>
          <w:kern w:val="0"/>
          <w:sz w:val="26"/>
          <w:szCs w:val="26"/>
          <w:shd w:val="pct15" w:color="auto" w:fill="FFFFFF"/>
        </w:rPr>
        <w:t>當股東欲</w:t>
      </w:r>
      <w:proofErr w:type="gramStart"/>
      <w:r w:rsidRPr="001C5762">
        <w:rPr>
          <w:rFonts w:ascii="標楷體" w:eastAsia="標楷體" w:hAnsi="標楷體" w:hint="eastAsia"/>
          <w:color w:val="222222"/>
          <w:kern w:val="0"/>
          <w:sz w:val="26"/>
          <w:szCs w:val="26"/>
          <w:shd w:val="pct15" w:color="auto" w:fill="FFFFFF"/>
        </w:rPr>
        <w:t>轉股予非</w:t>
      </w:r>
      <w:proofErr w:type="gramEnd"/>
      <w:r w:rsidRPr="001C5762">
        <w:rPr>
          <w:rFonts w:ascii="標楷體" w:eastAsia="標楷體" w:hAnsi="標楷體" w:hint="eastAsia"/>
          <w:color w:val="222222"/>
          <w:kern w:val="0"/>
          <w:sz w:val="26"/>
          <w:szCs w:val="26"/>
          <w:shd w:val="pct15" w:color="auto" w:fill="FFFFFF"/>
        </w:rPr>
        <w:t>股東時，非轉讓方股東享有優先購買該股東擬轉讓股權的權利。</w:t>
      </w:r>
      <w:r w:rsidRPr="001C5762"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  <w:t>）</w:t>
      </w:r>
    </w:p>
    <w:p w:rsidR="00D82EC7" w:rsidRPr="000C20E6" w:rsidRDefault="001C6291" w:rsidP="00D82EC7">
      <w:pPr>
        <w:rPr>
          <w:rFonts w:ascii="Times New Roman" w:eastAsia="標楷體" w:hAnsi="Times New Roman" w:cs="Times New Roman"/>
          <w:sz w:val="26"/>
          <w:szCs w:val="26"/>
        </w:rPr>
      </w:pPr>
      <w:r w:rsidRPr="00693ABA">
        <w:rPr>
          <w:rFonts w:ascii="Times New Roman" w:eastAsia="標楷體" w:hAnsi="Times New Roman" w:cs="Times New Roman"/>
          <w:szCs w:val="24"/>
        </w:rPr>
        <w:t xml:space="preserve">　</w:t>
      </w:r>
      <w:r w:rsidRPr="00745C89">
        <w:rPr>
          <w:rFonts w:ascii="Times New Roman" w:eastAsia="標楷體" w:hAnsi="Times New Roman" w:cs="Times New Roman"/>
          <w:szCs w:val="24"/>
        </w:rPr>
        <w:t xml:space="preserve">　</w:t>
      </w:r>
      <w:r w:rsidR="001C5762" w:rsidRPr="000C20E6">
        <w:rPr>
          <w:rFonts w:ascii="Times New Roman" w:eastAsia="標楷體" w:hAnsi="Times New Roman" w:cs="Times New Roman" w:hint="eastAsia"/>
          <w:sz w:val="26"/>
          <w:szCs w:val="26"/>
          <w:u w:val="single"/>
        </w:rPr>
        <w:t>股在股東之間可以自由轉讓，但若轉讓予股東，則須得到其餘股東的同意，其餘股東對股之移轉享有優先權。</w:t>
      </w:r>
    </w:p>
    <w:p w:rsidR="001A48E3" w:rsidRPr="001C5762" w:rsidRDefault="001A48E3" w:rsidP="00D82EC7">
      <w:pPr>
        <w:rPr>
          <w:rFonts w:ascii="Calibri" w:hAnsi="Calibri"/>
          <w:color w:val="1F497D"/>
          <w:sz w:val="26"/>
          <w:szCs w:val="26"/>
          <w:shd w:val="pct15" w:color="auto" w:fill="FFFFFF"/>
        </w:rPr>
      </w:pPr>
    </w:p>
    <w:p w:rsidR="00D82EC7" w:rsidRPr="001C5762" w:rsidRDefault="00D82EC7" w:rsidP="00745C89">
      <w:pPr>
        <w:spacing w:line="460" w:lineRule="exact"/>
        <w:rPr>
          <w:rFonts w:ascii="Times New Roman" w:eastAsia="標楷體" w:hAnsi="Times New Roman" w:cs="Times New Roman"/>
          <w:sz w:val="26"/>
          <w:szCs w:val="26"/>
          <w:shd w:val="pct15" w:color="auto" w:fill="FFFFFF"/>
        </w:rPr>
      </w:pPr>
    </w:p>
    <w:p w:rsidR="00543F88" w:rsidRPr="001C5762" w:rsidRDefault="00543F88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 w:rsidRPr="001C5762">
        <w:rPr>
          <w:rFonts w:ascii="Times New Roman" w:eastAsia="標楷體" w:hAnsi="Times New Roman" w:cs="Times New Roman"/>
          <w:sz w:val="26"/>
          <w:szCs w:val="26"/>
        </w:rPr>
        <w:br w:type="page"/>
      </w:r>
    </w:p>
    <w:p w:rsidR="00543F88" w:rsidRPr="00A67CEF" w:rsidRDefault="00543F88" w:rsidP="00543F88">
      <w:pPr>
        <w:widowControl/>
        <w:rPr>
          <w:rFonts w:ascii="Times New Roman" w:eastAsia="標楷體" w:hAnsi="Times New Roman" w:cs="Times New Roman"/>
          <w:shd w:val="pct15" w:color="auto" w:fill="FFFFFF"/>
        </w:rPr>
      </w:pPr>
      <w:r w:rsidRPr="00A67CEF">
        <w:rPr>
          <w:rFonts w:ascii="Times New Roman" w:eastAsia="標楷體" w:hAnsi="Times New Roman" w:cs="Times New Roman" w:hint="eastAsia"/>
          <w:shd w:val="pct15" w:color="auto" w:fill="FFFFFF"/>
        </w:rPr>
        <w:lastRenderedPageBreak/>
        <w:t>使用說明：</w:t>
      </w:r>
    </w:p>
    <w:p w:rsidR="00543F88" w:rsidRPr="00A67CEF" w:rsidRDefault="00543F88" w:rsidP="00543F88">
      <w:pPr>
        <w:rPr>
          <w:rFonts w:ascii="Times New Roman" w:eastAsia="標楷體" w:hAnsi="Times New Roman" w:cs="Times New Roman"/>
          <w:shd w:val="pct15" w:color="auto" w:fill="FFFFFF"/>
        </w:rPr>
      </w:pPr>
    </w:p>
    <w:p w:rsidR="00543F88" w:rsidRPr="00A67CEF" w:rsidRDefault="00543F88" w:rsidP="00543F88">
      <w:pPr>
        <w:rPr>
          <w:rFonts w:ascii="Times New Roman" w:eastAsia="標楷體" w:hAnsi="Times New Roman" w:cs="Times New Roman"/>
        </w:rPr>
      </w:pPr>
      <w:r w:rsidRPr="00A67CEF">
        <w:rPr>
          <w:rFonts w:ascii="Times New Roman" w:eastAsia="標楷體" w:hAnsi="Times New Roman" w:cs="Times New Roman"/>
          <w:shd w:val="pct15" w:color="auto" w:fill="FFFFFF"/>
        </w:rPr>
        <w:t xml:space="preserve">XXX </w:t>
      </w:r>
      <w:proofErr w:type="gramStart"/>
      <w:r w:rsidRPr="00A67CEF">
        <w:rPr>
          <w:rFonts w:ascii="Times New Roman" w:eastAsia="標楷體" w:hAnsi="Times New Roman" w:cs="Times New Roman"/>
        </w:rPr>
        <w:t>–</w:t>
      </w:r>
      <w:proofErr w:type="gramEnd"/>
      <w:r w:rsidRPr="00A67CEF">
        <w:rPr>
          <w:rFonts w:ascii="Times New Roman" w:eastAsia="標楷體" w:hAnsi="Times New Roman" w:cs="Times New Roman"/>
        </w:rPr>
        <w:t xml:space="preserve"> </w:t>
      </w:r>
      <w:r w:rsidRPr="00A67CEF">
        <w:rPr>
          <w:rFonts w:ascii="Times New Roman" w:eastAsia="標楷體" w:hAnsi="Times New Roman" w:cs="Times New Roman" w:hint="eastAsia"/>
        </w:rPr>
        <w:t>灰色標示的為說明部分，提交已填妥的表格時需刪去</w:t>
      </w:r>
    </w:p>
    <w:p w:rsidR="00543F88" w:rsidRPr="00A67CEF" w:rsidRDefault="00543F88" w:rsidP="00543F88">
      <w:pPr>
        <w:rPr>
          <w:rFonts w:ascii="Times New Roman" w:eastAsia="標楷體" w:hAnsi="Times New Roman" w:cs="Times New Roman"/>
          <w:shd w:val="pct15" w:color="auto" w:fill="FFFFFF"/>
          <w:lang w:val="pt-PT"/>
        </w:rPr>
      </w:pPr>
    </w:p>
    <w:p w:rsidR="00543F88" w:rsidRPr="00A67CEF" w:rsidRDefault="00543F88" w:rsidP="00543F88">
      <w:pPr>
        <w:rPr>
          <w:rFonts w:ascii="Times New Roman" w:eastAsia="標楷體" w:hAnsi="Times New Roman" w:cs="Times New Roman"/>
        </w:rPr>
      </w:pPr>
      <w:r w:rsidRPr="00A67CEF">
        <w:rPr>
          <w:rFonts w:ascii="Times New Roman" w:eastAsia="標楷體" w:hAnsi="Times New Roman" w:cs="Times New Roman"/>
          <w:u w:val="single"/>
        </w:rPr>
        <w:t>XXX</w:t>
      </w:r>
      <w:r w:rsidRPr="00A67CEF">
        <w:rPr>
          <w:rFonts w:ascii="Times New Roman" w:eastAsia="標楷體" w:hAnsi="Times New Roman" w:cs="Times New Roman"/>
        </w:rPr>
        <w:t xml:space="preserve"> </w:t>
      </w:r>
      <w:proofErr w:type="gramStart"/>
      <w:r w:rsidRPr="00A67CEF">
        <w:rPr>
          <w:rFonts w:ascii="Times New Roman" w:eastAsia="標楷體" w:hAnsi="Times New Roman" w:cs="Times New Roman"/>
        </w:rPr>
        <w:t>–</w:t>
      </w:r>
      <w:proofErr w:type="gramEnd"/>
      <w:r w:rsidRPr="00A67CEF">
        <w:rPr>
          <w:rFonts w:ascii="Times New Roman" w:eastAsia="標楷體" w:hAnsi="Times New Roman" w:cs="Times New Roman"/>
        </w:rPr>
        <w:t xml:space="preserve"> </w:t>
      </w:r>
      <w:r w:rsidRPr="00A67CEF">
        <w:rPr>
          <w:rFonts w:ascii="Times New Roman" w:eastAsia="標楷體" w:hAnsi="Times New Roman" w:cs="Times New Roman" w:hint="eastAsia"/>
        </w:rPr>
        <w:t>下標線的為選項部分，請刪去不適用的內容</w:t>
      </w:r>
    </w:p>
    <w:p w:rsidR="00543F88" w:rsidRPr="00A67CEF" w:rsidRDefault="00543F88" w:rsidP="00543F88">
      <w:pPr>
        <w:rPr>
          <w:rFonts w:ascii="Times New Roman" w:eastAsia="標楷體" w:hAnsi="Times New Roman" w:cs="Times New Roman"/>
          <w:lang w:val="pt-PT"/>
        </w:rPr>
      </w:pPr>
    </w:p>
    <w:p w:rsidR="00543F88" w:rsidRPr="00A67CEF" w:rsidRDefault="00543F88" w:rsidP="00543F88">
      <w:pPr>
        <w:rPr>
          <w:rFonts w:ascii="Times New Roman" w:eastAsia="標楷體" w:hAnsi="Times New Roman" w:cs="Times New Roman"/>
        </w:rPr>
      </w:pPr>
      <w:r w:rsidRPr="00A67CEF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A67CEF">
        <w:rPr>
          <w:rFonts w:ascii="Times New Roman" w:eastAsia="標楷體" w:hAnsi="Times New Roman" w:cs="Times New Roman"/>
        </w:rPr>
        <w:t xml:space="preserve"> </w:t>
      </w:r>
      <w:proofErr w:type="gramStart"/>
      <w:r w:rsidRPr="00A67CEF">
        <w:rPr>
          <w:rFonts w:ascii="Times New Roman" w:eastAsia="標楷體" w:hAnsi="Times New Roman" w:cs="Times New Roman"/>
        </w:rPr>
        <w:t>–</w:t>
      </w:r>
      <w:proofErr w:type="gramEnd"/>
      <w:r w:rsidRPr="00A67CEF">
        <w:rPr>
          <w:rFonts w:ascii="Times New Roman" w:eastAsia="標楷體" w:hAnsi="Times New Roman" w:cs="Times New Roman"/>
        </w:rPr>
        <w:t xml:space="preserve"> </w:t>
      </w:r>
      <w:r w:rsidRPr="00A67CEF">
        <w:rPr>
          <w:rFonts w:ascii="Times New Roman" w:eastAsia="標楷體" w:hAnsi="Times New Roman" w:cs="Times New Roman" w:hint="eastAsia"/>
        </w:rPr>
        <w:t>外框標示的為必須填寫的部分，應按要求填寫相應的內容。</w:t>
      </w:r>
    </w:p>
    <w:p w:rsidR="00745C89" w:rsidRPr="00543F88" w:rsidRDefault="00745C89" w:rsidP="00745C89">
      <w:pPr>
        <w:spacing w:line="460" w:lineRule="exact"/>
        <w:rPr>
          <w:rFonts w:ascii="Times New Roman" w:eastAsia="標楷體" w:hAnsi="Times New Roman" w:cs="Times New Roman"/>
          <w:szCs w:val="24"/>
          <w:shd w:val="pct15" w:color="auto" w:fill="FFFFFF"/>
        </w:rPr>
      </w:pPr>
    </w:p>
    <w:p w:rsidR="001B4F52" w:rsidRPr="00745C89" w:rsidRDefault="001B4F52" w:rsidP="00745C89">
      <w:pPr>
        <w:spacing w:line="460" w:lineRule="exact"/>
        <w:jc w:val="right"/>
        <w:rPr>
          <w:rFonts w:ascii="Times New Roman" w:hAnsi="Times New Roman" w:cs="Times New Roman"/>
        </w:rPr>
      </w:pPr>
    </w:p>
    <w:sectPr w:rsidR="001B4F52" w:rsidRPr="00745C89" w:rsidSect="000D4C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DCB" w:rsidRDefault="00F72DCB" w:rsidP="00745C89">
      <w:r>
        <w:separator/>
      </w:r>
    </w:p>
  </w:endnote>
  <w:endnote w:type="continuationSeparator" w:id="0">
    <w:p w:rsidR="00F72DCB" w:rsidRDefault="00F72DCB" w:rsidP="0074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DCB" w:rsidRDefault="00F72DCB" w:rsidP="00745C89">
      <w:r>
        <w:separator/>
      </w:r>
    </w:p>
  </w:footnote>
  <w:footnote w:type="continuationSeparator" w:id="0">
    <w:p w:rsidR="00F72DCB" w:rsidRDefault="00F72DCB" w:rsidP="0074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B64F4"/>
    <w:multiLevelType w:val="hybridMultilevel"/>
    <w:tmpl w:val="5AB40B90"/>
    <w:lvl w:ilvl="0" w:tplc="080273F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6558D1"/>
    <w:multiLevelType w:val="hybridMultilevel"/>
    <w:tmpl w:val="64A20666"/>
    <w:lvl w:ilvl="0" w:tplc="080273F0">
      <w:start w:val="1"/>
      <w:numFmt w:val="decimal"/>
      <w:lvlText w:val="%1)"/>
      <w:lvlJc w:val="left"/>
      <w:pPr>
        <w:ind w:left="36" w:hanging="3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BF6B8D"/>
    <w:multiLevelType w:val="hybridMultilevel"/>
    <w:tmpl w:val="A4FA9A94"/>
    <w:lvl w:ilvl="0" w:tplc="0150B71E">
      <w:start w:val="1"/>
      <w:numFmt w:val="taiwaneseCountingThousand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F52"/>
    <w:rsid w:val="000433FC"/>
    <w:rsid w:val="00060F72"/>
    <w:rsid w:val="000C20E6"/>
    <w:rsid w:val="000D0C09"/>
    <w:rsid w:val="000D4C0C"/>
    <w:rsid w:val="000F2A43"/>
    <w:rsid w:val="000F6031"/>
    <w:rsid w:val="001173FE"/>
    <w:rsid w:val="001A48E3"/>
    <w:rsid w:val="001B4F52"/>
    <w:rsid w:val="001C5762"/>
    <w:rsid w:val="001C6291"/>
    <w:rsid w:val="001D30B7"/>
    <w:rsid w:val="00241FC0"/>
    <w:rsid w:val="003042A4"/>
    <w:rsid w:val="003A2FDA"/>
    <w:rsid w:val="00420650"/>
    <w:rsid w:val="004705F3"/>
    <w:rsid w:val="00485BAD"/>
    <w:rsid w:val="004D01E5"/>
    <w:rsid w:val="00543F88"/>
    <w:rsid w:val="00567835"/>
    <w:rsid w:val="005E18BD"/>
    <w:rsid w:val="006C59F5"/>
    <w:rsid w:val="006D59A2"/>
    <w:rsid w:val="006F48CF"/>
    <w:rsid w:val="00745C89"/>
    <w:rsid w:val="007A5633"/>
    <w:rsid w:val="007A601D"/>
    <w:rsid w:val="007B5899"/>
    <w:rsid w:val="007E5098"/>
    <w:rsid w:val="007E5D14"/>
    <w:rsid w:val="008407D0"/>
    <w:rsid w:val="008670C0"/>
    <w:rsid w:val="008A1B69"/>
    <w:rsid w:val="00901810"/>
    <w:rsid w:val="00992594"/>
    <w:rsid w:val="009F787F"/>
    <w:rsid w:val="00A67CEF"/>
    <w:rsid w:val="00A84253"/>
    <w:rsid w:val="00AA587D"/>
    <w:rsid w:val="00B220B8"/>
    <w:rsid w:val="00B461FD"/>
    <w:rsid w:val="00BA2063"/>
    <w:rsid w:val="00BC052E"/>
    <w:rsid w:val="00BC4132"/>
    <w:rsid w:val="00C00F8C"/>
    <w:rsid w:val="00C546B4"/>
    <w:rsid w:val="00C9098B"/>
    <w:rsid w:val="00C90E92"/>
    <w:rsid w:val="00CC7859"/>
    <w:rsid w:val="00CF5BD6"/>
    <w:rsid w:val="00D06BA4"/>
    <w:rsid w:val="00D82EC7"/>
    <w:rsid w:val="00E35EBE"/>
    <w:rsid w:val="00E93558"/>
    <w:rsid w:val="00EC1052"/>
    <w:rsid w:val="00F129FE"/>
    <w:rsid w:val="00F72DCB"/>
    <w:rsid w:val="00F733C6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7FEC1"/>
  <w15:docId w15:val="{59EABF11-1018-4F2F-8BAC-B849F88C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762"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45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45C89"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745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45C89"/>
    <w:rPr>
      <w:sz w:val="20"/>
      <w:szCs w:val="20"/>
    </w:rPr>
  </w:style>
  <w:style w:type="paragraph" w:styleId="Corpodetexto">
    <w:name w:val="Body Text"/>
    <w:basedOn w:val="Normal"/>
    <w:link w:val="CorpodetextoCarter"/>
    <w:semiHidden/>
    <w:rsid w:val="00745C89"/>
    <w:pPr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745C89"/>
    <w:rPr>
      <w:rFonts w:ascii="Times New Roman" w:eastAsia="新細明體" w:hAnsi="Times New Roman" w:cs="Times New Roman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90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0E92"/>
    <w:rPr>
      <w:rFonts w:asciiTheme="majorHAnsi" w:eastAsiaTheme="majorEastAsia" w:hAnsiTheme="majorHAnsi" w:cstheme="majorBid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C5762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C5762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C5762"/>
  </w:style>
  <w:style w:type="paragraph" w:styleId="PargrafodaLista">
    <w:name w:val="List Paragraph"/>
    <w:basedOn w:val="Normal"/>
    <w:uiPriority w:val="34"/>
    <w:qFormat/>
    <w:rsid w:val="001C576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3961</TotalTime>
  <Pages>4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DSAJ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Angel, Liang Tsai I</cp:lastModifiedBy>
  <cp:revision>31</cp:revision>
  <dcterms:created xsi:type="dcterms:W3CDTF">2021-05-14T10:29:00Z</dcterms:created>
  <dcterms:modified xsi:type="dcterms:W3CDTF">2025-09-25T10:29:00Z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e77e11f55fcc4f61bbd3366e56bf96deff643b761fbf0661ecaf3c4148a74f9a</vt:lpwstr>
  </property>
</Properties>
</file>