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11" w:rsidRPr="00E9009E" w:rsidRDefault="004E1EA0" w:rsidP="00E9009E">
      <w:pPr>
        <w:adjustRightInd w:val="0"/>
        <w:snapToGrid w:val="0"/>
        <w:spacing w:line="360" w:lineRule="auto"/>
        <w:jc w:val="center"/>
        <w:rPr>
          <w:rFonts w:ascii="Calibri" w:eastAsia="新細明體" w:hAnsi="Calibri" w:cs="Times New Roman"/>
          <w:b/>
          <w:snapToGrid w:val="0"/>
          <w:spacing w:val="20"/>
          <w:kern w:val="0"/>
          <w:sz w:val="32"/>
          <w:szCs w:val="32"/>
          <w:lang w:eastAsia="zh-TW"/>
        </w:rPr>
      </w:pPr>
      <w:r w:rsidRPr="004E1EA0">
        <w:rPr>
          <w:rFonts w:ascii="Calibri" w:eastAsia="新細明體" w:hAnsi="Calibri" w:cs="Times New Roman" w:hint="eastAsia"/>
          <w:b/>
          <w:snapToGrid w:val="0"/>
          <w:spacing w:val="20"/>
          <w:kern w:val="0"/>
          <w:sz w:val="32"/>
          <w:szCs w:val="32"/>
          <w:lang w:eastAsia="zh-TW"/>
        </w:rPr>
        <w:t>中華人民共和國澳門特別行政區政府就美國國務院《</w:t>
      </w:r>
      <w:r w:rsidRPr="004E1EA0">
        <w:rPr>
          <w:rFonts w:ascii="Calibri" w:eastAsia="新細明體" w:hAnsi="Calibri" w:cs="Times New Roman"/>
          <w:b/>
          <w:snapToGrid w:val="0"/>
          <w:spacing w:val="20"/>
          <w:kern w:val="0"/>
          <w:sz w:val="32"/>
          <w:szCs w:val="32"/>
          <w:lang w:eastAsia="zh-TW"/>
        </w:rPr>
        <w:t>2019</w:t>
      </w:r>
      <w:r w:rsidRPr="004E1EA0">
        <w:rPr>
          <w:rFonts w:ascii="Calibri" w:eastAsia="新細明體" w:hAnsi="Calibri" w:cs="Times New Roman" w:hint="eastAsia"/>
          <w:b/>
          <w:snapToGrid w:val="0"/>
          <w:spacing w:val="20"/>
          <w:kern w:val="0"/>
          <w:sz w:val="32"/>
          <w:szCs w:val="32"/>
          <w:lang w:eastAsia="zh-TW"/>
        </w:rPr>
        <w:t>年度國別人權報告》涉澳門特區內容的回應</w:t>
      </w:r>
    </w:p>
    <w:p w:rsidR="00581711" w:rsidRPr="00E9009E" w:rsidRDefault="000A4CD6" w:rsidP="00E9009E">
      <w:pPr>
        <w:adjustRightInd w:val="0"/>
        <w:snapToGrid w:val="0"/>
        <w:spacing w:line="360" w:lineRule="auto"/>
        <w:jc w:val="center"/>
        <w:rPr>
          <w:rFonts w:ascii="Calibri" w:eastAsia="新細明體" w:hAnsi="Calibri" w:cs="Times New Roman"/>
          <w:snapToGrid w:val="0"/>
          <w:spacing w:val="20"/>
          <w:kern w:val="0"/>
          <w:szCs w:val="24"/>
          <w:lang w:eastAsia="zh-TW"/>
        </w:rPr>
      </w:pPr>
      <w:r>
        <w:rPr>
          <w:rFonts w:ascii="Calibri" w:eastAsia="新細明體" w:hAnsi="Calibri" w:cs="Times New Roman" w:hint="eastAsia"/>
          <w:snapToGrid w:val="0"/>
          <w:spacing w:val="20"/>
          <w:kern w:val="0"/>
          <w:szCs w:val="24"/>
          <w:lang w:eastAsia="zh-TW"/>
        </w:rPr>
        <w:t>來源：</w:t>
      </w:r>
      <w:r w:rsidRPr="000A4CD6">
        <w:rPr>
          <w:rFonts w:ascii="Calibri" w:eastAsia="新細明體" w:hAnsi="Calibri" w:cs="Times New Roman" w:hint="eastAsia"/>
          <w:snapToGrid w:val="0"/>
          <w:spacing w:val="20"/>
          <w:kern w:val="0"/>
          <w:szCs w:val="24"/>
          <w:lang w:eastAsia="zh-TW"/>
        </w:rPr>
        <w:t>澳門特別行政區政府新聞局</w:t>
      </w:r>
    </w:p>
    <w:p w:rsidR="000A4CD6" w:rsidRDefault="00581711" w:rsidP="000A4CD6">
      <w:pPr>
        <w:adjustRightInd w:val="0"/>
        <w:snapToGrid w:val="0"/>
        <w:spacing w:line="360" w:lineRule="auto"/>
        <w:jc w:val="center"/>
        <w:rPr>
          <w:rFonts w:ascii="Calibri" w:eastAsia="新細明體" w:hAnsi="Calibri" w:cs="Times New Roman"/>
          <w:snapToGrid w:val="0"/>
          <w:spacing w:val="20"/>
          <w:kern w:val="0"/>
          <w:szCs w:val="24"/>
          <w:lang w:eastAsia="zh-TW"/>
        </w:rPr>
      </w:pPr>
      <w:r w:rsidRPr="00E9009E">
        <w:rPr>
          <w:rFonts w:ascii="Calibri" w:eastAsia="新細明體" w:hAnsi="Calibri" w:cs="Times New Roman"/>
          <w:snapToGrid w:val="0"/>
          <w:spacing w:val="20"/>
          <w:kern w:val="0"/>
          <w:szCs w:val="24"/>
          <w:lang w:eastAsia="zh-TW"/>
        </w:rPr>
        <w:t>日期：</w:t>
      </w:r>
      <w:r w:rsidRPr="00E9009E">
        <w:rPr>
          <w:rFonts w:ascii="Calibri" w:eastAsia="新細明體" w:hAnsi="Calibri" w:cs="Times New Roman"/>
          <w:snapToGrid w:val="0"/>
          <w:spacing w:val="20"/>
          <w:kern w:val="0"/>
          <w:szCs w:val="24"/>
          <w:lang w:eastAsia="zh-TW"/>
        </w:rPr>
        <w:t>20</w:t>
      </w:r>
      <w:r w:rsidR="002958E9">
        <w:rPr>
          <w:rFonts w:ascii="Calibri" w:eastAsia="新細明體" w:hAnsi="Calibri" w:cs="Times New Roman" w:hint="eastAsia"/>
          <w:snapToGrid w:val="0"/>
          <w:spacing w:val="20"/>
          <w:kern w:val="0"/>
          <w:szCs w:val="24"/>
          <w:lang w:eastAsia="zh-TW"/>
        </w:rPr>
        <w:t>20</w:t>
      </w:r>
      <w:r w:rsidRPr="00E9009E">
        <w:rPr>
          <w:rFonts w:ascii="Calibri" w:eastAsia="新細明體" w:hAnsi="Calibri" w:cs="Times New Roman"/>
          <w:snapToGrid w:val="0"/>
          <w:spacing w:val="20"/>
          <w:kern w:val="0"/>
          <w:szCs w:val="24"/>
          <w:lang w:eastAsia="zh-TW"/>
        </w:rPr>
        <w:t>年</w:t>
      </w:r>
      <w:r w:rsidR="001C7B58">
        <w:rPr>
          <w:rFonts w:ascii="Calibri" w:eastAsia="新細明體" w:hAnsi="Calibri" w:cs="Times New Roman"/>
          <w:snapToGrid w:val="0"/>
          <w:spacing w:val="20"/>
          <w:kern w:val="0"/>
          <w:szCs w:val="24"/>
          <w:lang w:eastAsia="zh-TW"/>
        </w:rPr>
        <w:t>3</w:t>
      </w:r>
      <w:r w:rsidRPr="00E9009E">
        <w:rPr>
          <w:rFonts w:ascii="Calibri" w:eastAsia="新細明體" w:hAnsi="Calibri" w:cs="Times New Roman"/>
          <w:snapToGrid w:val="0"/>
          <w:spacing w:val="20"/>
          <w:kern w:val="0"/>
          <w:szCs w:val="24"/>
          <w:lang w:eastAsia="zh-TW"/>
        </w:rPr>
        <w:t>月</w:t>
      </w:r>
      <w:r w:rsidR="001C7B58">
        <w:rPr>
          <w:rFonts w:ascii="Calibri" w:eastAsia="新細明體" w:hAnsi="Calibri" w:cs="Times New Roman"/>
          <w:snapToGrid w:val="0"/>
          <w:spacing w:val="20"/>
          <w:kern w:val="0"/>
          <w:szCs w:val="24"/>
          <w:lang w:eastAsia="zh-TW"/>
        </w:rPr>
        <w:t>1</w:t>
      </w:r>
      <w:r w:rsidR="002958E9">
        <w:rPr>
          <w:rFonts w:ascii="Calibri" w:eastAsia="新細明體" w:hAnsi="Calibri" w:cs="Times New Roman" w:hint="eastAsia"/>
          <w:snapToGrid w:val="0"/>
          <w:spacing w:val="20"/>
          <w:kern w:val="0"/>
          <w:szCs w:val="24"/>
          <w:lang w:eastAsia="zh-TW"/>
        </w:rPr>
        <w:t>2</w:t>
      </w:r>
      <w:r w:rsidRPr="00E9009E">
        <w:rPr>
          <w:rFonts w:ascii="Calibri" w:eastAsia="新細明體" w:hAnsi="Calibri" w:cs="Times New Roman"/>
          <w:snapToGrid w:val="0"/>
          <w:spacing w:val="20"/>
          <w:kern w:val="0"/>
          <w:szCs w:val="24"/>
          <w:lang w:eastAsia="zh-TW"/>
        </w:rPr>
        <w:t>日</w:t>
      </w:r>
    </w:p>
    <w:p w:rsidR="00581711" w:rsidRPr="000A4CD6" w:rsidRDefault="00581711" w:rsidP="000A4CD6">
      <w:pPr>
        <w:adjustRightInd w:val="0"/>
        <w:snapToGrid w:val="0"/>
        <w:spacing w:line="360" w:lineRule="auto"/>
        <w:jc w:val="center"/>
        <w:rPr>
          <w:rFonts w:ascii="Calibri" w:eastAsia="新細明體" w:hAnsi="Calibri" w:cs="Times New Roman"/>
          <w:snapToGrid w:val="0"/>
          <w:spacing w:val="20"/>
          <w:kern w:val="0"/>
          <w:szCs w:val="24"/>
          <w:lang w:eastAsia="zh-TW"/>
        </w:rPr>
      </w:pPr>
      <w:r w:rsidRPr="00E9009E">
        <w:rPr>
          <w:rFonts w:ascii="Calibri" w:eastAsia="新細明體" w:hAnsi="Calibri" w:cs="Times New Roman"/>
          <w:snapToGrid w:val="0"/>
          <w:spacing w:val="20"/>
          <w:kern w:val="0"/>
          <w:sz w:val="28"/>
          <w:szCs w:val="28"/>
          <w:lang w:eastAsia="zh-TW"/>
        </w:rPr>
        <w:t> </w:t>
      </w:r>
    </w:p>
    <w:p w:rsidR="000A4CD6" w:rsidRPr="000A4CD6" w:rsidRDefault="000A4CD6" w:rsidP="000A4CD6">
      <w:pPr>
        <w:widowControl/>
        <w:spacing w:line="360" w:lineRule="auto"/>
        <w:ind w:firstLine="270"/>
        <w:rPr>
          <w:rFonts w:ascii="Calibri" w:eastAsia="新細明體" w:hAnsi="Calibri" w:cs="Times New Roman"/>
          <w:snapToGrid w:val="0"/>
          <w:spacing w:val="20"/>
          <w:kern w:val="0"/>
          <w:sz w:val="28"/>
          <w:szCs w:val="28"/>
          <w:lang w:eastAsia="zh-TW"/>
        </w:rPr>
      </w:pPr>
      <w:r w:rsidRPr="000A4CD6">
        <w:rPr>
          <w:rFonts w:ascii="Calibri" w:eastAsia="新細明體" w:hAnsi="Calibri" w:cs="Times New Roman" w:hint="eastAsia"/>
          <w:snapToGrid w:val="0"/>
          <w:spacing w:val="20"/>
          <w:kern w:val="0"/>
          <w:sz w:val="28"/>
          <w:szCs w:val="28"/>
          <w:lang w:eastAsia="zh-TW"/>
        </w:rPr>
        <w:t>就傳媒查詢美國國務院發表的《</w:t>
      </w:r>
      <w:r w:rsidRPr="000A4CD6">
        <w:rPr>
          <w:rFonts w:ascii="Calibri" w:eastAsia="新細明體" w:hAnsi="Calibri" w:cs="Times New Roman"/>
          <w:snapToGrid w:val="0"/>
          <w:spacing w:val="20"/>
          <w:kern w:val="0"/>
          <w:sz w:val="28"/>
          <w:szCs w:val="28"/>
          <w:lang w:eastAsia="zh-TW"/>
        </w:rPr>
        <w:t>2019</w:t>
      </w:r>
      <w:r w:rsidRPr="000A4CD6">
        <w:rPr>
          <w:rFonts w:ascii="Calibri" w:eastAsia="新細明體" w:hAnsi="Calibri" w:cs="Times New Roman" w:hint="eastAsia"/>
          <w:snapToGrid w:val="0"/>
          <w:spacing w:val="20"/>
          <w:kern w:val="0"/>
          <w:sz w:val="28"/>
          <w:szCs w:val="28"/>
          <w:lang w:eastAsia="zh-TW"/>
        </w:rPr>
        <w:t>年度國別人權報告》涉澳門特區內容，特區政府現回應如下：</w:t>
      </w:r>
    </w:p>
    <w:p w:rsidR="000A4CD6" w:rsidRPr="000A4CD6" w:rsidRDefault="000A4CD6" w:rsidP="000A4CD6">
      <w:pPr>
        <w:widowControl/>
        <w:spacing w:line="360" w:lineRule="auto"/>
        <w:ind w:firstLine="270"/>
        <w:rPr>
          <w:rFonts w:ascii="Calibri" w:eastAsia="新細明體" w:hAnsi="Calibri" w:cs="Times New Roman"/>
          <w:snapToGrid w:val="0"/>
          <w:spacing w:val="20"/>
          <w:kern w:val="0"/>
          <w:sz w:val="28"/>
          <w:szCs w:val="28"/>
          <w:lang w:eastAsia="zh-TW"/>
        </w:rPr>
      </w:pPr>
      <w:r w:rsidRPr="000A4CD6">
        <w:rPr>
          <w:rFonts w:ascii="Calibri" w:eastAsia="新細明體" w:hAnsi="Calibri" w:cs="Times New Roman"/>
          <w:snapToGrid w:val="0"/>
          <w:spacing w:val="20"/>
          <w:kern w:val="0"/>
          <w:sz w:val="28"/>
          <w:szCs w:val="28"/>
          <w:lang w:eastAsia="zh-TW"/>
        </w:rPr>
        <w:t xml:space="preserve"> </w:t>
      </w:r>
    </w:p>
    <w:p w:rsidR="00E9009E" w:rsidRDefault="000A4CD6" w:rsidP="000A4CD6">
      <w:pPr>
        <w:widowControl/>
        <w:spacing w:line="360" w:lineRule="auto"/>
        <w:ind w:firstLine="270"/>
        <w:rPr>
          <w:rFonts w:ascii="Calibri" w:eastAsia="新細明體" w:hAnsi="Calibri" w:cs="Times New Roman"/>
          <w:snapToGrid w:val="0"/>
          <w:spacing w:val="20"/>
          <w:kern w:val="0"/>
          <w:sz w:val="28"/>
          <w:szCs w:val="28"/>
          <w:lang w:eastAsia="zh-TW"/>
        </w:rPr>
      </w:pPr>
      <w:r w:rsidRPr="000A4CD6">
        <w:rPr>
          <w:rFonts w:ascii="Calibri" w:eastAsia="新細明體" w:hAnsi="Calibri" w:cs="Times New Roman" w:hint="eastAsia"/>
          <w:snapToGrid w:val="0"/>
          <w:spacing w:val="20"/>
          <w:kern w:val="0"/>
          <w:sz w:val="28"/>
          <w:szCs w:val="28"/>
          <w:lang w:eastAsia="zh-TW"/>
        </w:rPr>
        <w:t>澳門回歸祖國</w:t>
      </w:r>
      <w:r w:rsidRPr="000A4CD6">
        <w:rPr>
          <w:rFonts w:ascii="Calibri" w:eastAsia="新細明體" w:hAnsi="Calibri" w:cs="Times New Roman"/>
          <w:snapToGrid w:val="0"/>
          <w:spacing w:val="20"/>
          <w:kern w:val="0"/>
          <w:sz w:val="28"/>
          <w:szCs w:val="28"/>
          <w:lang w:eastAsia="zh-TW"/>
        </w:rPr>
        <w:t>20</w:t>
      </w:r>
      <w:r w:rsidRPr="000A4CD6">
        <w:rPr>
          <w:rFonts w:ascii="Calibri" w:eastAsia="新細明體" w:hAnsi="Calibri" w:cs="Times New Roman" w:hint="eastAsia"/>
          <w:snapToGrid w:val="0"/>
          <w:spacing w:val="20"/>
          <w:kern w:val="0"/>
          <w:sz w:val="28"/>
          <w:szCs w:val="28"/>
          <w:lang w:eastAsia="zh-TW"/>
        </w:rPr>
        <w:t>多年來，“一國兩制”的實踐取得舉世矚目的成果，憲法和基本法賦予特區居民前所未有的廣泛權利和自由，這是任何不帶偏見的人都公認的事實。美方報告涉澳門內容偏頗，是政治偏見和妄自尊大的產物。特區政府重申，堅決反對美國國務院借所謂人權報告干涉澳門特區內部事務和中國內政。</w:t>
      </w:r>
    </w:p>
    <w:p w:rsidR="00634D93" w:rsidRPr="00E9009E" w:rsidRDefault="00634D93" w:rsidP="000A4CD6">
      <w:pPr>
        <w:widowControl/>
        <w:spacing w:line="360" w:lineRule="auto"/>
        <w:ind w:firstLine="270"/>
        <w:rPr>
          <w:rFonts w:ascii="-webkit-standard" w:eastAsia="新細明體" w:hAnsi="-webkit-standard" w:cs="Times New Roman" w:hint="eastAsia"/>
          <w:color w:val="000000"/>
          <w:kern w:val="0"/>
          <w:sz w:val="26"/>
          <w:szCs w:val="26"/>
        </w:rPr>
      </w:pPr>
      <w:bookmarkStart w:id="0" w:name="_GoBack"/>
      <w:bookmarkEnd w:id="0"/>
    </w:p>
    <w:p w:rsidR="00520735" w:rsidRPr="00E9009E" w:rsidRDefault="00520735" w:rsidP="00E9009E">
      <w:pPr>
        <w:widowControl/>
        <w:spacing w:line="360" w:lineRule="auto"/>
        <w:jc w:val="center"/>
        <w:divId w:val="674843364"/>
        <w:rPr>
          <w:rFonts w:ascii="Times New Roman" w:eastAsia="Times New Roman" w:hAnsi="Times New Roman" w:cs="Times New Roman"/>
          <w:kern w:val="0"/>
          <w:sz w:val="26"/>
          <w:szCs w:val="26"/>
        </w:rPr>
      </w:pPr>
      <w:r w:rsidRPr="00E9009E">
        <w:rPr>
          <w:rFonts w:ascii="新細明體" w:eastAsia="新細明體" w:hAnsi="新細明體" w:cs="Times New Roman" w:hint="eastAsia"/>
          <w:color w:val="000000"/>
          <w:kern w:val="0"/>
          <w:sz w:val="26"/>
          <w:szCs w:val="26"/>
        </w:rPr>
        <w:t>【完】</w:t>
      </w:r>
    </w:p>
    <w:p w:rsidR="0088208D" w:rsidRDefault="0088208D"/>
    <w:sectPr w:rsidR="008820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7CB" w:rsidRDefault="00FD77CB" w:rsidP="006C4B8E">
      <w:r>
        <w:separator/>
      </w:r>
    </w:p>
  </w:endnote>
  <w:endnote w:type="continuationSeparator" w:id="0">
    <w:p w:rsidR="00FD77CB" w:rsidRDefault="00FD77CB" w:rsidP="006C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bkit-standard">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7CB" w:rsidRDefault="00FD77CB" w:rsidP="006C4B8E">
      <w:r>
        <w:separator/>
      </w:r>
    </w:p>
  </w:footnote>
  <w:footnote w:type="continuationSeparator" w:id="0">
    <w:p w:rsidR="00FD77CB" w:rsidRDefault="00FD77CB" w:rsidP="006C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8D"/>
    <w:rsid w:val="0003266D"/>
    <w:rsid w:val="000479BD"/>
    <w:rsid w:val="000A4CD6"/>
    <w:rsid w:val="000C1F2B"/>
    <w:rsid w:val="001B699D"/>
    <w:rsid w:val="001C7B58"/>
    <w:rsid w:val="002958E9"/>
    <w:rsid w:val="003054BE"/>
    <w:rsid w:val="00384100"/>
    <w:rsid w:val="0043258F"/>
    <w:rsid w:val="004E1EA0"/>
    <w:rsid w:val="004F0EAE"/>
    <w:rsid w:val="00520735"/>
    <w:rsid w:val="00581711"/>
    <w:rsid w:val="00634D93"/>
    <w:rsid w:val="006A1047"/>
    <w:rsid w:val="006A5DF6"/>
    <w:rsid w:val="006C4B8E"/>
    <w:rsid w:val="00713AA1"/>
    <w:rsid w:val="0073541B"/>
    <w:rsid w:val="007D2A8C"/>
    <w:rsid w:val="007F658C"/>
    <w:rsid w:val="008017C0"/>
    <w:rsid w:val="00814637"/>
    <w:rsid w:val="00831D30"/>
    <w:rsid w:val="0088208D"/>
    <w:rsid w:val="00944BFB"/>
    <w:rsid w:val="009457AE"/>
    <w:rsid w:val="00A44529"/>
    <w:rsid w:val="00B97277"/>
    <w:rsid w:val="00C62644"/>
    <w:rsid w:val="00CF20CC"/>
    <w:rsid w:val="00D25668"/>
    <w:rsid w:val="00E9009E"/>
    <w:rsid w:val="00FD77CB"/>
  </w:rsids>
  <m:mathPr>
    <m:mathFont m:val="Cambria Math"/>
    <m:brkBin m:val="before"/>
    <m:brkBinSub m:val="--"/>
    <m:smallFrac m:val="0"/>
    <m:dispDef/>
    <m:lMargin m:val="0"/>
    <m:rMargin m:val="0"/>
    <m:defJc m:val="centerGroup"/>
    <m:wrapIndent m:val="1440"/>
    <m:intLim m:val="subSup"/>
    <m:naryLim m:val="undOvr"/>
  </m:mathPr>
  <w:themeFontLang w:val="en-US" w:eastAsia="zh-Han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545CE1-D2D6-4BD4-8FDC-1B753E74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M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88208D"/>
    <w:pPr>
      <w:widowControl/>
      <w:spacing w:before="100" w:beforeAutospacing="1" w:after="100" w:afterAutospacing="1"/>
      <w:jc w:val="left"/>
    </w:pPr>
    <w:rPr>
      <w:rFonts w:ascii="Times New Roman" w:hAnsi="Times New Roman" w:cs="Times New Roman"/>
      <w:kern w:val="0"/>
      <w:szCs w:val="24"/>
    </w:rPr>
  </w:style>
  <w:style w:type="character" w:customStyle="1" w:styleId="bumpedfont15">
    <w:name w:val="bumpedfont15"/>
    <w:basedOn w:val="a0"/>
    <w:rsid w:val="0088208D"/>
  </w:style>
  <w:style w:type="paragraph" w:customStyle="1" w:styleId="s5">
    <w:name w:val="s5"/>
    <w:basedOn w:val="a"/>
    <w:rsid w:val="0088208D"/>
    <w:pPr>
      <w:widowControl/>
      <w:spacing w:before="100" w:beforeAutospacing="1" w:after="100" w:afterAutospacing="1"/>
      <w:jc w:val="left"/>
    </w:pPr>
    <w:rPr>
      <w:rFonts w:ascii="Times New Roman" w:hAnsi="Times New Roman" w:cs="Times New Roman"/>
      <w:kern w:val="0"/>
      <w:szCs w:val="24"/>
    </w:rPr>
  </w:style>
  <w:style w:type="paragraph" w:customStyle="1" w:styleId="s7">
    <w:name w:val="s7"/>
    <w:basedOn w:val="a"/>
    <w:rsid w:val="0088208D"/>
    <w:pPr>
      <w:widowControl/>
      <w:spacing w:before="100" w:beforeAutospacing="1" w:after="100" w:afterAutospacing="1"/>
      <w:jc w:val="left"/>
    </w:pPr>
    <w:rPr>
      <w:rFonts w:ascii="Times New Roman" w:hAnsi="Times New Roman" w:cs="Times New Roman"/>
      <w:kern w:val="0"/>
      <w:szCs w:val="24"/>
    </w:rPr>
  </w:style>
  <w:style w:type="paragraph" w:customStyle="1" w:styleId="s9">
    <w:name w:val="s9"/>
    <w:basedOn w:val="a"/>
    <w:rsid w:val="0088208D"/>
    <w:pPr>
      <w:widowControl/>
      <w:spacing w:before="100" w:beforeAutospacing="1" w:after="100" w:afterAutospacing="1"/>
      <w:jc w:val="left"/>
    </w:pPr>
    <w:rPr>
      <w:rFonts w:ascii="Times New Roman" w:hAnsi="Times New Roman" w:cs="Times New Roman"/>
      <w:kern w:val="0"/>
      <w:szCs w:val="24"/>
    </w:rPr>
  </w:style>
  <w:style w:type="paragraph" w:customStyle="1" w:styleId="s4">
    <w:name w:val="s4"/>
    <w:basedOn w:val="a"/>
    <w:rsid w:val="00581711"/>
    <w:pPr>
      <w:widowControl/>
      <w:spacing w:before="100" w:beforeAutospacing="1" w:after="100" w:afterAutospacing="1"/>
      <w:jc w:val="left"/>
    </w:pPr>
    <w:rPr>
      <w:rFonts w:ascii="Times New Roman" w:hAnsi="Times New Roman" w:cs="Times New Roman"/>
      <w:kern w:val="0"/>
      <w:szCs w:val="24"/>
    </w:rPr>
  </w:style>
  <w:style w:type="paragraph" w:customStyle="1" w:styleId="s11">
    <w:name w:val="s11"/>
    <w:basedOn w:val="a"/>
    <w:rsid w:val="00581711"/>
    <w:pPr>
      <w:widowControl/>
      <w:spacing w:before="100" w:beforeAutospacing="1" w:after="100" w:afterAutospacing="1"/>
      <w:jc w:val="left"/>
    </w:pPr>
    <w:rPr>
      <w:rFonts w:ascii="Times New Roman" w:hAnsi="Times New Roman" w:cs="Times New Roman"/>
      <w:kern w:val="0"/>
      <w:szCs w:val="24"/>
    </w:rPr>
  </w:style>
  <w:style w:type="paragraph" w:styleId="a3">
    <w:name w:val="header"/>
    <w:basedOn w:val="a"/>
    <w:link w:val="a4"/>
    <w:uiPriority w:val="99"/>
    <w:unhideWhenUsed/>
    <w:rsid w:val="006C4B8E"/>
    <w:pPr>
      <w:tabs>
        <w:tab w:val="center" w:pos="4153"/>
        <w:tab w:val="right" w:pos="8306"/>
      </w:tabs>
      <w:snapToGrid w:val="0"/>
    </w:pPr>
    <w:rPr>
      <w:sz w:val="20"/>
      <w:szCs w:val="20"/>
    </w:rPr>
  </w:style>
  <w:style w:type="character" w:customStyle="1" w:styleId="a4">
    <w:name w:val="頁首 字元"/>
    <w:basedOn w:val="a0"/>
    <w:link w:val="a3"/>
    <w:uiPriority w:val="99"/>
    <w:rsid w:val="006C4B8E"/>
    <w:rPr>
      <w:sz w:val="20"/>
      <w:szCs w:val="20"/>
    </w:rPr>
  </w:style>
  <w:style w:type="paragraph" w:styleId="a5">
    <w:name w:val="footer"/>
    <w:basedOn w:val="a"/>
    <w:link w:val="a6"/>
    <w:uiPriority w:val="99"/>
    <w:unhideWhenUsed/>
    <w:rsid w:val="006C4B8E"/>
    <w:pPr>
      <w:tabs>
        <w:tab w:val="center" w:pos="4153"/>
        <w:tab w:val="right" w:pos="8306"/>
      </w:tabs>
      <w:snapToGrid w:val="0"/>
    </w:pPr>
    <w:rPr>
      <w:sz w:val="20"/>
      <w:szCs w:val="20"/>
    </w:rPr>
  </w:style>
  <w:style w:type="character" w:customStyle="1" w:styleId="a6">
    <w:name w:val="頁尾 字元"/>
    <w:basedOn w:val="a0"/>
    <w:link w:val="a5"/>
    <w:uiPriority w:val="99"/>
    <w:rsid w:val="006C4B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8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Lam 林建明</dc:creator>
  <cp:lastModifiedBy>Derek Loi</cp:lastModifiedBy>
  <cp:revision>6</cp:revision>
  <dcterms:created xsi:type="dcterms:W3CDTF">2020-03-12T02:57:00Z</dcterms:created>
  <dcterms:modified xsi:type="dcterms:W3CDTF">2020-03-12T04:21:00Z</dcterms:modified>
</cp:coreProperties>
</file>