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6619BD" w14:textId="1364E9AE" w:rsidR="00EC1676" w:rsidRPr="004223EE" w:rsidRDefault="00F32C72" w:rsidP="001E6C9A">
      <w:pPr>
        <w:widowControl/>
        <w:shd w:val="clear" w:color="auto" w:fill="FFFFFF"/>
        <w:spacing w:beforeLines="50" w:before="180" w:afterLines="50" w:after="180" w:line="500" w:lineRule="exact"/>
        <w:jc w:val="center"/>
        <w:outlineLvl w:val="0"/>
        <w:rPr>
          <w:rFonts w:asciiTheme="minorEastAsia" w:hAnsiTheme="minorEastAsia" w:cs="Times New Roman"/>
          <w:b/>
          <w:color w:val="000000"/>
          <w:kern w:val="0"/>
          <w:sz w:val="32"/>
          <w:szCs w:val="32"/>
        </w:rPr>
      </w:pPr>
      <w:r w:rsidRPr="004223EE">
        <w:rPr>
          <w:rFonts w:asciiTheme="minorEastAsia" w:hAnsiTheme="minorEastAsia" w:cs="Times New Roman"/>
          <w:b/>
          <w:color w:val="000000"/>
          <w:kern w:val="0"/>
          <w:sz w:val="32"/>
          <w:szCs w:val="32"/>
        </w:rPr>
        <w:t>托</w:t>
      </w:r>
      <w:r w:rsidR="004B6D3D" w:rsidRPr="004223EE">
        <w:rPr>
          <w:rFonts w:asciiTheme="minorEastAsia" w:hAnsiTheme="minorEastAsia" w:cs="Times New Roman"/>
          <w:b/>
          <w:color w:val="000000"/>
          <w:kern w:val="0"/>
          <w:sz w:val="32"/>
          <w:szCs w:val="32"/>
        </w:rPr>
        <w:t>兒</w:t>
      </w:r>
      <w:r w:rsidRPr="004223EE">
        <w:rPr>
          <w:rFonts w:asciiTheme="minorEastAsia" w:hAnsiTheme="minorEastAsia" w:cs="Times New Roman"/>
          <w:b/>
          <w:color w:val="000000"/>
          <w:kern w:val="0"/>
          <w:sz w:val="32"/>
          <w:szCs w:val="32"/>
        </w:rPr>
        <w:t>所</w:t>
      </w:r>
      <w:r w:rsidR="00B3132B" w:rsidRPr="004223EE">
        <w:rPr>
          <w:rFonts w:asciiTheme="minorEastAsia" w:hAnsiTheme="minorEastAsia" w:cs="Times New Roman"/>
          <w:b/>
          <w:color w:val="000000"/>
          <w:kern w:val="0"/>
          <w:sz w:val="32"/>
          <w:szCs w:val="32"/>
        </w:rPr>
        <w:t>負責人</w:t>
      </w:r>
      <w:r w:rsidR="004B6D3D" w:rsidRPr="004223EE">
        <w:rPr>
          <w:rFonts w:asciiTheme="minorEastAsia" w:hAnsiTheme="minorEastAsia" w:cs="Times New Roman"/>
          <w:b/>
          <w:color w:val="000000"/>
          <w:kern w:val="0"/>
          <w:sz w:val="32"/>
          <w:szCs w:val="32"/>
        </w:rPr>
        <w:t>涉嫌詐騙</w:t>
      </w:r>
      <w:r w:rsidR="00973D2E" w:rsidRPr="004223EE">
        <w:rPr>
          <w:rFonts w:asciiTheme="minorEastAsia" w:hAnsiTheme="minorEastAsia" w:cs="Times New Roman"/>
          <w:b/>
          <w:color w:val="000000"/>
          <w:kern w:val="0"/>
          <w:sz w:val="32"/>
          <w:szCs w:val="32"/>
        </w:rPr>
        <w:t>公</w:t>
      </w:r>
      <w:proofErr w:type="gramStart"/>
      <w:r w:rsidR="00973D2E" w:rsidRPr="004223EE">
        <w:rPr>
          <w:rFonts w:asciiTheme="minorEastAsia" w:hAnsiTheme="minorEastAsia" w:cs="Times New Roman"/>
          <w:b/>
          <w:color w:val="000000"/>
          <w:kern w:val="0"/>
          <w:sz w:val="32"/>
          <w:szCs w:val="32"/>
        </w:rPr>
        <w:t>帑</w:t>
      </w:r>
      <w:proofErr w:type="gramEnd"/>
      <w:r w:rsidR="00973D2E" w:rsidRPr="004223EE">
        <w:rPr>
          <w:rFonts w:asciiTheme="minorEastAsia" w:hAnsiTheme="minorEastAsia" w:cs="Times New Roman"/>
          <w:b/>
          <w:color w:val="000000"/>
          <w:kern w:val="0"/>
          <w:sz w:val="32"/>
          <w:szCs w:val="32"/>
        </w:rPr>
        <w:t>被羈押</w:t>
      </w:r>
    </w:p>
    <w:p w14:paraId="77F63A01" w14:textId="150769BD" w:rsidR="008A621C" w:rsidRPr="004223EE" w:rsidRDefault="00AB7745" w:rsidP="00EF0467">
      <w:pPr>
        <w:widowControl/>
        <w:shd w:val="clear" w:color="auto" w:fill="FFFFFF"/>
        <w:spacing w:beforeLines="50" w:before="180" w:afterLines="50" w:after="180" w:line="500" w:lineRule="exact"/>
        <w:ind w:firstLineChars="200" w:firstLine="560"/>
        <w:jc w:val="both"/>
        <w:rPr>
          <w:rFonts w:asciiTheme="minorEastAsia" w:hAnsiTheme="minorEastAsia" w:cs="Times New Roman"/>
          <w:color w:val="000000"/>
          <w:kern w:val="0"/>
          <w:sz w:val="28"/>
          <w:szCs w:val="28"/>
        </w:rPr>
      </w:pPr>
      <w:r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日前，</w:t>
      </w:r>
      <w:r w:rsidR="007A05F0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警方偵破</w:t>
      </w:r>
      <w:r w:rsidR="00FA403C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一宗</w:t>
      </w:r>
      <w:r w:rsidR="004F6003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托兒</w:t>
      </w:r>
      <w:r w:rsidR="006A5F82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所</w:t>
      </w:r>
      <w:r w:rsidR="002B1EBE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負責人</w:t>
      </w:r>
      <w:r w:rsidR="004F6003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涉嫌</w:t>
      </w:r>
      <w:r w:rsidR="00EB435D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夥同他人</w:t>
      </w:r>
      <w:r w:rsidR="00612087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詐騙</w:t>
      </w:r>
      <w:r w:rsidR="00DD525B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政府</w:t>
      </w:r>
      <w:r w:rsidR="00612087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公帑</w:t>
      </w:r>
      <w:r w:rsidR="00083895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的案件</w:t>
      </w:r>
      <w:r w:rsidR="00FA403C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，</w:t>
      </w:r>
      <w:r w:rsidR="009B7BF2" w:rsidRPr="004223EE">
        <w:rPr>
          <w:rFonts w:asciiTheme="minorEastAsia" w:hAnsiTheme="minorEastAsia" w:cs="Times New Roman"/>
          <w:color w:val="222222"/>
          <w:sz w:val="27"/>
          <w:szCs w:val="27"/>
          <w:shd w:val="clear" w:color="auto" w:fill="FFFFFF"/>
        </w:rPr>
        <w:t>拘捕</w:t>
      </w:r>
      <w:r w:rsidR="00270058" w:rsidRPr="004223EE">
        <w:rPr>
          <w:rFonts w:asciiTheme="minorEastAsia" w:hAnsiTheme="minorEastAsia" w:cs="Times New Roman"/>
          <w:color w:val="222222"/>
          <w:sz w:val="27"/>
          <w:szCs w:val="27"/>
          <w:shd w:val="clear" w:color="auto" w:fill="FFFFFF"/>
        </w:rPr>
        <w:t>三名人士</w:t>
      </w:r>
      <w:r w:rsidR="003E73A2" w:rsidRPr="004223EE">
        <w:rPr>
          <w:rFonts w:asciiTheme="minorEastAsia" w:hAnsiTheme="minorEastAsia" w:cs="Times New Roman"/>
          <w:color w:val="222222"/>
          <w:sz w:val="27"/>
          <w:szCs w:val="27"/>
          <w:shd w:val="clear" w:color="auto" w:fill="FFFFFF"/>
        </w:rPr>
        <w:t>，案件已</w:t>
      </w:r>
      <w:r w:rsidR="003E73A2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移送檢察院偵辦</w:t>
      </w:r>
      <w:r w:rsidR="00133D33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，其中</w:t>
      </w:r>
      <w:r w:rsidR="005C6D93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，</w:t>
      </w:r>
      <w:r w:rsidR="00D11C05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包</w:t>
      </w:r>
      <w:r w:rsidR="00207B03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括</w:t>
      </w:r>
      <w:r w:rsidR="0076224E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托兒所</w:t>
      </w:r>
      <w:r w:rsidR="00D11C05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負責人在內的</w:t>
      </w:r>
      <w:r w:rsidR="005D6664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兩名</w:t>
      </w:r>
      <w:r w:rsidR="00D43E2A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嫌犯</w:t>
      </w:r>
      <w:r w:rsidR="00133D33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已被羈押候審，</w:t>
      </w:r>
      <w:r w:rsidR="00EA2A54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另外</w:t>
      </w:r>
      <w:r w:rsidR="00C50ED3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一</w:t>
      </w:r>
      <w:r w:rsidR="00133D33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名嫌犯則被採取其他法定的強制措施</w:t>
      </w:r>
      <w:r w:rsidR="0085174B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。</w:t>
      </w:r>
    </w:p>
    <w:p w14:paraId="59CF1795" w14:textId="08F8463F" w:rsidR="00DB3F16" w:rsidRPr="004223EE" w:rsidRDefault="00A25D96" w:rsidP="00861A10">
      <w:pPr>
        <w:widowControl/>
        <w:shd w:val="clear" w:color="auto" w:fill="FFFFFF"/>
        <w:spacing w:beforeLines="50" w:before="180" w:afterLines="50" w:after="180" w:line="500" w:lineRule="exact"/>
        <w:ind w:firstLineChars="200" w:firstLine="560"/>
        <w:jc w:val="both"/>
        <w:rPr>
          <w:rFonts w:asciiTheme="minorEastAsia" w:hAnsiTheme="minorEastAsia" w:cs="Times New Roman"/>
          <w:color w:val="000000"/>
          <w:kern w:val="0"/>
          <w:sz w:val="28"/>
          <w:szCs w:val="28"/>
        </w:rPr>
      </w:pPr>
      <w:r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案件資料顯示</w:t>
      </w:r>
      <w:r w:rsidR="00CB5335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，案中三名嫌犯為騙取社會工作局資助，以合謀方式</w:t>
      </w:r>
      <w:r w:rsidR="00983AE1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，</w:t>
      </w:r>
      <w:r w:rsidR="004B3A2D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透過身</w:t>
      </w:r>
      <w:r w:rsidR="00DD525B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為</w:t>
      </w:r>
      <w:r w:rsidR="00CB5335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托兒所負責</w:t>
      </w:r>
      <w:r w:rsidR="00AC2575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人</w:t>
      </w:r>
      <w:r w:rsidR="00DD525B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的嫌犯</w:t>
      </w:r>
      <w:r w:rsidR="00B74A40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虛構</w:t>
      </w:r>
      <w:r w:rsidR="00983AE1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另外</w:t>
      </w:r>
      <w:r w:rsidR="00CB5335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兩名嫌</w:t>
      </w:r>
      <w:r w:rsidR="00245D1D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犯</w:t>
      </w:r>
      <w:r w:rsidR="008E20D1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為</w:t>
      </w:r>
      <w:r w:rsidR="00B65905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全職</w:t>
      </w:r>
      <w:r w:rsidR="008E20D1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員工</w:t>
      </w:r>
      <w:r w:rsidR="002774BA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並向他們發放薪金，該</w:t>
      </w:r>
      <w:r w:rsidR="003A5C1D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兩名嫌犯</w:t>
      </w:r>
      <w:r w:rsidR="00DD525B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在</w:t>
      </w:r>
      <w:r w:rsidR="003A5C1D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收到薪金後，以</w:t>
      </w:r>
      <w:r w:rsidR="00DD525B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轉帳或現金存款</w:t>
      </w:r>
      <w:r w:rsidR="003A5C1D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方式</w:t>
      </w:r>
      <w:r w:rsidR="002774BA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將</w:t>
      </w:r>
      <w:r w:rsidR="00D63E80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部分</w:t>
      </w:r>
      <w:r w:rsidR="002774BA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薪金</w:t>
      </w:r>
      <w:r w:rsidR="003A5C1D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交</w:t>
      </w:r>
      <w:r w:rsidR="00DF1BE1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回托兒所負責人</w:t>
      </w:r>
      <w:r w:rsidR="00A20226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，</w:t>
      </w:r>
      <w:r w:rsidR="00910613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藉以</w:t>
      </w:r>
      <w:r w:rsidR="003D1FF0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與</w:t>
      </w:r>
      <w:r w:rsidR="002774BA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托兒所負責人</w:t>
      </w:r>
      <w:r w:rsidR="003D1FF0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一同</w:t>
      </w:r>
      <w:r w:rsidR="00910613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騙取</w:t>
      </w:r>
      <w:r w:rsidR="002774BA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政府公</w:t>
      </w:r>
      <w:proofErr w:type="gramStart"/>
      <w:r w:rsidR="002774BA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帑</w:t>
      </w:r>
      <w:proofErr w:type="gramEnd"/>
      <w:r w:rsidR="00ED5657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。</w:t>
      </w:r>
    </w:p>
    <w:p w14:paraId="04932A54" w14:textId="22EB0667" w:rsidR="00E44078" w:rsidRPr="004223EE" w:rsidRDefault="00D67CDD" w:rsidP="00DB3F16">
      <w:pPr>
        <w:widowControl/>
        <w:shd w:val="clear" w:color="auto" w:fill="FFFFFF"/>
        <w:spacing w:beforeLines="50" w:before="180" w:afterLines="50" w:after="180" w:line="500" w:lineRule="exact"/>
        <w:ind w:firstLineChars="200" w:firstLine="560"/>
        <w:jc w:val="both"/>
        <w:rPr>
          <w:rFonts w:asciiTheme="minorEastAsia" w:hAnsiTheme="minorEastAsia" w:cs="Times New Roman"/>
          <w:color w:val="000000"/>
          <w:kern w:val="0"/>
          <w:sz w:val="28"/>
          <w:szCs w:val="28"/>
        </w:rPr>
      </w:pPr>
      <w:r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三名</w:t>
      </w:r>
      <w:r w:rsidR="00C551A5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嫌犯已被送往刑事起訴法庭接受首次司法訊問。</w:t>
      </w:r>
      <w:r w:rsidR="00DB3F16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經審訊，法庭認為有</w:t>
      </w:r>
      <w:r w:rsidR="002774BA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強烈</w:t>
      </w:r>
      <w:r w:rsidR="00DB3F16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跡象顯示</w:t>
      </w:r>
      <w:r w:rsidR="008F41B2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三名</w:t>
      </w:r>
      <w:r w:rsidR="00A84974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嫌犯</w:t>
      </w:r>
      <w:r w:rsidR="00DB3F16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涉嫌觸犯《刑法典》第</w:t>
      </w:r>
      <w:r w:rsidR="00C551A5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211</w:t>
      </w:r>
      <w:r w:rsidR="00DB3F16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條第1款結合第4款</w:t>
      </w:r>
      <w:r w:rsidR="00C551A5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a</w:t>
      </w:r>
      <w:r w:rsidR="003D1FF0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)</w:t>
      </w:r>
      <w:r w:rsidR="00DB3F16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項規定及處罰的“相當巨額</w:t>
      </w:r>
      <w:r w:rsidR="00C551A5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詐騙罪</w:t>
      </w:r>
      <w:r w:rsidR="00DB3F16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”</w:t>
      </w:r>
      <w:r w:rsidR="006200E0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，以及第2/2006號法律《預防及遏止清洗黑錢犯罪》第3條規定及處罰的“清洗黑錢罪”</w:t>
      </w:r>
      <w:r w:rsidR="003D1FF0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。</w:t>
      </w:r>
      <w:r w:rsidR="00C30DD3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同時，</w:t>
      </w:r>
      <w:r w:rsidR="00854CE8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至少有充分跡象顯示三名嫌犯涉嫌觸犯</w:t>
      </w:r>
      <w:r w:rsidR="00070809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《刑法典》</w:t>
      </w:r>
      <w:r w:rsidR="006E085E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第288條規定及處罰的“</w:t>
      </w:r>
      <w:r w:rsidR="009B65AA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犯罪集團罪”</w:t>
      </w:r>
      <w:r w:rsidR="001D3DF8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，</w:t>
      </w:r>
      <w:r w:rsidR="00853D75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以及</w:t>
      </w:r>
      <w:r w:rsidR="00E44078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第11/2009號法律《打擊電腦犯罪法》第10條規定及處罰的“</w:t>
      </w:r>
      <w:r w:rsidR="0081559E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電腦偽造罪</w:t>
      </w:r>
      <w:r w:rsidR="00E44078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”</w:t>
      </w:r>
      <w:r w:rsidR="00862707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。</w:t>
      </w:r>
    </w:p>
    <w:p w14:paraId="1F881D76" w14:textId="2AF03D81" w:rsidR="002F1537" w:rsidRPr="004223EE" w:rsidRDefault="00DB3F16" w:rsidP="00DB3F16">
      <w:pPr>
        <w:widowControl/>
        <w:shd w:val="clear" w:color="auto" w:fill="FFFFFF"/>
        <w:spacing w:beforeLines="50" w:before="180" w:afterLines="50" w:after="180" w:line="500" w:lineRule="exact"/>
        <w:ind w:firstLineChars="200" w:firstLine="560"/>
        <w:jc w:val="both"/>
        <w:rPr>
          <w:rFonts w:asciiTheme="minorEastAsia" w:hAnsiTheme="minorEastAsia" w:cs="Times New Roman"/>
          <w:color w:val="000000"/>
          <w:kern w:val="0"/>
          <w:sz w:val="28"/>
          <w:szCs w:val="28"/>
        </w:rPr>
      </w:pPr>
      <w:r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考慮到犯罪的</w:t>
      </w:r>
      <w:r w:rsidR="00C551A5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性質及</w:t>
      </w:r>
      <w:r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嚴重性、</w:t>
      </w:r>
      <w:r w:rsidR="00A83E7E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三名</w:t>
      </w:r>
      <w:r w:rsidR="00C551A5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嫌犯的作案方式、動機、行為的不法性</w:t>
      </w:r>
      <w:r w:rsidR="003D1FF0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和</w:t>
      </w:r>
      <w:r w:rsidR="00C551A5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故意的嚴重程</w:t>
      </w:r>
      <w:r w:rsidR="003D1FF0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度，以及為防止嫌犯畏罪潛逃</w:t>
      </w:r>
      <w:r w:rsidR="00C551A5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等因素</w:t>
      </w:r>
      <w:r w:rsidR="00A84974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，</w:t>
      </w:r>
      <w:r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經採納檢察院建議，刑事起訴法庭決定對</w:t>
      </w:r>
      <w:r w:rsidR="00FE6D75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兩名</w:t>
      </w:r>
      <w:r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嫌犯採取羈押強制措施</w:t>
      </w:r>
      <w:r w:rsidR="002774BA"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。至於另外一名嫌犯，法庭對其採取其他法定強制措施。</w:t>
      </w:r>
    </w:p>
    <w:p w14:paraId="43DEEE91" w14:textId="04618527" w:rsidR="0021059D" w:rsidRPr="004223EE" w:rsidRDefault="002774BA" w:rsidP="00EF0467">
      <w:pPr>
        <w:widowControl/>
        <w:shd w:val="clear" w:color="auto" w:fill="FFFFFF"/>
        <w:spacing w:beforeLines="50" w:before="180" w:afterLines="50" w:after="180" w:line="500" w:lineRule="exact"/>
        <w:ind w:firstLineChars="200" w:firstLine="560"/>
        <w:jc w:val="both"/>
        <w:rPr>
          <w:rFonts w:asciiTheme="minorEastAsia" w:hAnsiTheme="minorEastAsia" w:cs="Times New Roman"/>
          <w:color w:val="000000"/>
          <w:kern w:val="0"/>
          <w:sz w:val="28"/>
          <w:szCs w:val="28"/>
        </w:rPr>
      </w:pPr>
      <w:r w:rsidRPr="004223EE">
        <w:rPr>
          <w:rFonts w:asciiTheme="minorEastAsia" w:hAnsiTheme="minorEastAsia" w:cs="Times New Roman"/>
          <w:color w:val="000000"/>
          <w:kern w:val="0"/>
          <w:sz w:val="28"/>
          <w:szCs w:val="28"/>
        </w:rPr>
        <w:t>檢察院將根據《刑事訴訟法典》的規定，繼續領導案件的後續偵查程序。</w:t>
      </w:r>
      <w:bookmarkStart w:id="0" w:name="_GoBack"/>
      <w:bookmarkEnd w:id="0"/>
    </w:p>
    <w:p w14:paraId="042EAE97" w14:textId="51832B55" w:rsidR="00766D6A" w:rsidRPr="004223EE" w:rsidRDefault="00D41BFA" w:rsidP="003F0CEB">
      <w:pPr>
        <w:widowControl/>
        <w:shd w:val="clear" w:color="auto" w:fill="FFFFFF"/>
        <w:spacing w:beforeLines="50" w:before="180" w:afterLines="50" w:after="180" w:line="500" w:lineRule="exact"/>
        <w:ind w:firstLineChars="200" w:firstLine="560"/>
        <w:jc w:val="both"/>
        <w:rPr>
          <w:rFonts w:asciiTheme="minorEastAsia" w:hAnsiTheme="minorEastAsia" w:cs="Times New Roman"/>
          <w:color w:val="000000"/>
          <w:kern w:val="0"/>
          <w:sz w:val="28"/>
          <w:szCs w:val="28"/>
          <w:lang w:val="pt-PT"/>
        </w:rPr>
      </w:pPr>
      <w:r w:rsidRPr="004223EE">
        <w:rPr>
          <w:rFonts w:asciiTheme="minorEastAsia" w:hAnsiTheme="minorEastAsia" w:cs="Times New Roman"/>
          <w:color w:val="000000"/>
          <w:kern w:val="0"/>
          <w:sz w:val="28"/>
          <w:szCs w:val="28"/>
          <w:lang w:val="pt-PT"/>
        </w:rPr>
        <w:t>檢察院在此提醒，</w:t>
      </w:r>
      <w:r w:rsidR="009B20AB" w:rsidRPr="004223EE">
        <w:rPr>
          <w:rFonts w:asciiTheme="minorEastAsia" w:hAnsiTheme="minorEastAsia" w:cs="Times New Roman"/>
          <w:color w:val="000000"/>
          <w:kern w:val="0"/>
          <w:sz w:val="28"/>
          <w:szCs w:val="28"/>
          <w:lang w:val="pt-PT"/>
        </w:rPr>
        <w:t>特區政府</w:t>
      </w:r>
      <w:r w:rsidRPr="004223EE">
        <w:rPr>
          <w:rFonts w:asciiTheme="minorEastAsia" w:hAnsiTheme="minorEastAsia" w:cs="Times New Roman"/>
          <w:color w:val="000000"/>
          <w:kern w:val="0"/>
          <w:sz w:val="28"/>
          <w:szCs w:val="28"/>
          <w:lang w:val="pt-PT"/>
        </w:rPr>
        <w:t>投放</w:t>
      </w:r>
      <w:r w:rsidR="009B20AB" w:rsidRPr="004223EE">
        <w:rPr>
          <w:rFonts w:asciiTheme="minorEastAsia" w:hAnsiTheme="minorEastAsia" w:cs="Times New Roman"/>
          <w:color w:val="000000"/>
          <w:kern w:val="0"/>
          <w:sz w:val="28"/>
          <w:szCs w:val="28"/>
          <w:lang w:val="pt-PT"/>
        </w:rPr>
        <w:t>至</w:t>
      </w:r>
      <w:r w:rsidRPr="004223EE">
        <w:rPr>
          <w:rFonts w:asciiTheme="minorEastAsia" w:hAnsiTheme="minorEastAsia" w:cs="Times New Roman"/>
          <w:color w:val="000000"/>
          <w:kern w:val="0"/>
          <w:sz w:val="28"/>
          <w:szCs w:val="28"/>
          <w:lang w:val="pt-PT"/>
        </w:rPr>
        <w:t>民生</w:t>
      </w:r>
      <w:r w:rsidR="009B20AB" w:rsidRPr="004223EE">
        <w:rPr>
          <w:rFonts w:asciiTheme="minorEastAsia" w:hAnsiTheme="minorEastAsia" w:cs="Times New Roman"/>
          <w:color w:val="000000"/>
          <w:kern w:val="0"/>
          <w:sz w:val="28"/>
          <w:szCs w:val="28"/>
          <w:lang w:val="pt-PT"/>
        </w:rPr>
        <w:t>及</w:t>
      </w:r>
      <w:r w:rsidRPr="004223EE">
        <w:rPr>
          <w:rFonts w:asciiTheme="minorEastAsia" w:hAnsiTheme="minorEastAsia" w:cs="Times New Roman"/>
          <w:color w:val="000000"/>
          <w:kern w:val="0"/>
          <w:sz w:val="28"/>
          <w:szCs w:val="28"/>
          <w:lang w:val="pt-PT"/>
        </w:rPr>
        <w:t>社</w:t>
      </w:r>
      <w:r w:rsidR="009B20AB" w:rsidRPr="004223EE">
        <w:rPr>
          <w:rFonts w:asciiTheme="minorEastAsia" w:hAnsiTheme="minorEastAsia" w:cs="Times New Roman"/>
          <w:color w:val="000000"/>
          <w:kern w:val="0"/>
          <w:sz w:val="28"/>
          <w:szCs w:val="28"/>
          <w:lang w:val="pt-PT"/>
        </w:rPr>
        <w:t>會</w:t>
      </w:r>
      <w:r w:rsidRPr="004223EE">
        <w:rPr>
          <w:rFonts w:asciiTheme="minorEastAsia" w:hAnsiTheme="minorEastAsia" w:cs="Times New Roman"/>
          <w:color w:val="000000"/>
          <w:kern w:val="0"/>
          <w:sz w:val="28"/>
          <w:szCs w:val="28"/>
          <w:lang w:val="pt-PT"/>
        </w:rPr>
        <w:t>福</w:t>
      </w:r>
      <w:r w:rsidR="009B20AB" w:rsidRPr="004223EE">
        <w:rPr>
          <w:rFonts w:asciiTheme="minorEastAsia" w:hAnsiTheme="minorEastAsia" w:cs="Times New Roman"/>
          <w:color w:val="000000"/>
          <w:kern w:val="0"/>
          <w:sz w:val="28"/>
          <w:szCs w:val="28"/>
          <w:lang w:val="pt-PT"/>
        </w:rPr>
        <w:t>利</w:t>
      </w:r>
      <w:r w:rsidRPr="004223EE">
        <w:rPr>
          <w:rFonts w:asciiTheme="minorEastAsia" w:hAnsiTheme="minorEastAsia" w:cs="Times New Roman"/>
          <w:color w:val="000000"/>
          <w:kern w:val="0"/>
          <w:sz w:val="28"/>
          <w:szCs w:val="28"/>
          <w:lang w:val="pt-PT"/>
        </w:rPr>
        <w:t>服務的</w:t>
      </w:r>
      <w:r w:rsidR="009B20AB" w:rsidRPr="004223EE">
        <w:rPr>
          <w:rFonts w:asciiTheme="minorEastAsia" w:hAnsiTheme="minorEastAsia" w:cs="Times New Roman"/>
          <w:color w:val="000000"/>
          <w:kern w:val="0"/>
          <w:sz w:val="28"/>
          <w:szCs w:val="28"/>
          <w:lang w:val="pt-PT"/>
        </w:rPr>
        <w:t>各項資助，皆來自</w:t>
      </w:r>
      <w:r w:rsidRPr="004223EE">
        <w:rPr>
          <w:rFonts w:asciiTheme="minorEastAsia" w:hAnsiTheme="minorEastAsia" w:cs="Times New Roman"/>
          <w:bCs/>
          <w:color w:val="0F1015"/>
          <w:sz w:val="28"/>
          <w:szCs w:val="28"/>
          <w:shd w:val="clear" w:color="auto" w:fill="FFFFFF"/>
        </w:rPr>
        <w:t>公</w:t>
      </w:r>
      <w:proofErr w:type="gramStart"/>
      <w:r w:rsidRPr="004223EE">
        <w:rPr>
          <w:rFonts w:asciiTheme="minorEastAsia" w:hAnsiTheme="minorEastAsia" w:cs="Times New Roman"/>
          <w:bCs/>
          <w:color w:val="0F1015"/>
          <w:sz w:val="28"/>
          <w:szCs w:val="28"/>
          <w:shd w:val="clear" w:color="auto" w:fill="FFFFFF"/>
        </w:rPr>
        <w:t>帑</w:t>
      </w:r>
      <w:proofErr w:type="gramEnd"/>
      <w:r w:rsidRPr="004223EE">
        <w:rPr>
          <w:rFonts w:asciiTheme="minorEastAsia" w:hAnsiTheme="minorEastAsia" w:cs="Times New Roman"/>
          <w:bCs/>
          <w:color w:val="0F1015"/>
          <w:sz w:val="28"/>
          <w:szCs w:val="28"/>
          <w:shd w:val="clear" w:color="auto" w:fill="FFFFFF"/>
        </w:rPr>
        <w:t>，</w:t>
      </w:r>
      <w:r w:rsidR="00D15055" w:rsidRPr="004223EE">
        <w:rPr>
          <w:rFonts w:asciiTheme="minorEastAsia" w:hAnsiTheme="minorEastAsia" w:cs="Times New Roman"/>
          <w:color w:val="000000"/>
          <w:kern w:val="0"/>
          <w:sz w:val="28"/>
          <w:szCs w:val="28"/>
          <w:lang w:val="pt-PT"/>
        </w:rPr>
        <w:t>絕不容許任何人</w:t>
      </w:r>
      <w:r w:rsidR="00D6015B" w:rsidRPr="004223EE">
        <w:rPr>
          <w:rFonts w:asciiTheme="minorEastAsia" w:hAnsiTheme="minorEastAsia" w:cs="Times New Roman"/>
          <w:color w:val="000000"/>
          <w:kern w:val="0"/>
          <w:sz w:val="28"/>
          <w:szCs w:val="28"/>
          <w:lang w:val="pt-PT"/>
        </w:rPr>
        <w:t>以</w:t>
      </w:r>
      <w:r w:rsidR="008A3423" w:rsidRPr="004223EE">
        <w:rPr>
          <w:rFonts w:asciiTheme="minorEastAsia" w:hAnsiTheme="minorEastAsia" w:cs="Times New Roman"/>
          <w:bCs/>
          <w:color w:val="0F1015"/>
          <w:sz w:val="28"/>
          <w:szCs w:val="28"/>
          <w:shd w:val="clear" w:color="auto" w:fill="FFFFFF"/>
        </w:rPr>
        <w:t>不法手段騙取</w:t>
      </w:r>
      <w:r w:rsidR="00D15055" w:rsidRPr="004223EE">
        <w:rPr>
          <w:rFonts w:asciiTheme="minorEastAsia" w:hAnsiTheme="minorEastAsia" w:cs="Times New Roman"/>
          <w:color w:val="000000"/>
          <w:kern w:val="0"/>
          <w:sz w:val="28"/>
          <w:szCs w:val="28"/>
          <w:lang w:val="pt-PT"/>
        </w:rPr>
        <w:t>。</w:t>
      </w:r>
      <w:r w:rsidRPr="004223EE">
        <w:rPr>
          <w:rFonts w:asciiTheme="minorEastAsia" w:hAnsiTheme="minorEastAsia" w:cs="Times New Roman"/>
          <w:color w:val="000000"/>
          <w:kern w:val="0"/>
          <w:sz w:val="28"/>
          <w:szCs w:val="28"/>
          <w:lang w:val="pt-PT"/>
        </w:rPr>
        <w:t>任何</w:t>
      </w:r>
      <w:r w:rsidR="00BD1391" w:rsidRPr="004223EE">
        <w:rPr>
          <w:rFonts w:asciiTheme="minorEastAsia" w:hAnsiTheme="minorEastAsia" w:cs="Times New Roman"/>
          <w:color w:val="000000"/>
          <w:kern w:val="0"/>
          <w:sz w:val="28"/>
          <w:szCs w:val="28"/>
          <w:lang w:val="pt-PT"/>
        </w:rPr>
        <w:t>受資助</w:t>
      </w:r>
      <w:r w:rsidRPr="004223EE">
        <w:rPr>
          <w:rFonts w:asciiTheme="minorEastAsia" w:hAnsiTheme="minorEastAsia" w:cs="Times New Roman"/>
          <w:color w:val="000000"/>
          <w:kern w:val="0"/>
          <w:sz w:val="28"/>
          <w:szCs w:val="28"/>
          <w:lang w:val="pt-PT"/>
        </w:rPr>
        <w:t>人士或機構</w:t>
      </w:r>
      <w:r w:rsidR="00D6015B" w:rsidRPr="004223EE">
        <w:rPr>
          <w:rFonts w:asciiTheme="minorEastAsia" w:hAnsiTheme="minorEastAsia" w:cs="Times New Roman"/>
          <w:color w:val="000000"/>
          <w:kern w:val="0"/>
          <w:sz w:val="28"/>
          <w:szCs w:val="28"/>
          <w:lang w:val="pt-PT"/>
        </w:rPr>
        <w:t>應恪守誠信，</w:t>
      </w:r>
      <w:r w:rsidRPr="004223EE">
        <w:rPr>
          <w:rFonts w:asciiTheme="minorEastAsia" w:hAnsiTheme="minorEastAsia" w:cs="Times New Roman"/>
          <w:color w:val="000000"/>
          <w:kern w:val="0"/>
          <w:sz w:val="28"/>
          <w:szCs w:val="28"/>
          <w:lang w:val="pt-PT"/>
        </w:rPr>
        <w:t>合法使用</w:t>
      </w:r>
      <w:r w:rsidR="00D6015B" w:rsidRPr="004223EE">
        <w:rPr>
          <w:rFonts w:asciiTheme="minorEastAsia" w:hAnsiTheme="minorEastAsia" w:cs="Times New Roman"/>
          <w:color w:val="000000"/>
          <w:kern w:val="0"/>
          <w:sz w:val="28"/>
          <w:szCs w:val="28"/>
          <w:lang w:val="pt-PT"/>
        </w:rPr>
        <w:t>公</w:t>
      </w:r>
      <w:proofErr w:type="gramStart"/>
      <w:r w:rsidRPr="004223EE">
        <w:rPr>
          <w:rFonts w:asciiTheme="minorEastAsia" w:hAnsiTheme="minorEastAsia" w:cs="Times New Roman"/>
          <w:color w:val="000000"/>
          <w:kern w:val="0"/>
          <w:sz w:val="28"/>
          <w:szCs w:val="28"/>
          <w:lang w:val="pt-PT"/>
        </w:rPr>
        <w:t>帑</w:t>
      </w:r>
      <w:proofErr w:type="gramEnd"/>
      <w:r w:rsidRPr="004223EE">
        <w:rPr>
          <w:rFonts w:asciiTheme="minorEastAsia" w:hAnsiTheme="minorEastAsia" w:cs="Times New Roman"/>
          <w:color w:val="000000"/>
          <w:kern w:val="0"/>
          <w:sz w:val="28"/>
          <w:szCs w:val="28"/>
          <w:lang w:val="pt-PT"/>
        </w:rPr>
        <w:t>，與特區政府共同維護社會資源的</w:t>
      </w:r>
      <w:r w:rsidRPr="004223EE">
        <w:rPr>
          <w:rFonts w:asciiTheme="minorEastAsia" w:hAnsiTheme="minorEastAsia" w:cs="Times New Roman"/>
          <w:color w:val="000000"/>
          <w:kern w:val="0"/>
          <w:sz w:val="28"/>
          <w:szCs w:val="28"/>
          <w:lang w:val="pt-PT"/>
        </w:rPr>
        <w:lastRenderedPageBreak/>
        <w:t>合理分配</w:t>
      </w:r>
      <w:r w:rsidR="00D6015B" w:rsidRPr="004223EE">
        <w:rPr>
          <w:rFonts w:asciiTheme="minorEastAsia" w:hAnsiTheme="minorEastAsia" w:cs="Times New Roman"/>
          <w:color w:val="000000"/>
          <w:kern w:val="0"/>
          <w:sz w:val="28"/>
          <w:szCs w:val="28"/>
          <w:lang w:val="pt-PT"/>
        </w:rPr>
        <w:t>。檢察院</w:t>
      </w:r>
      <w:r w:rsidR="002774BA" w:rsidRPr="004223EE">
        <w:rPr>
          <w:rFonts w:asciiTheme="minorEastAsia" w:hAnsiTheme="minorEastAsia" w:cs="Times New Roman"/>
          <w:color w:val="000000"/>
          <w:kern w:val="0"/>
          <w:sz w:val="28"/>
          <w:szCs w:val="28"/>
          <w:lang w:val="pt-PT"/>
        </w:rPr>
        <w:t>持續</w:t>
      </w:r>
      <w:r w:rsidR="00D6015B" w:rsidRPr="004223EE">
        <w:rPr>
          <w:rFonts w:asciiTheme="minorEastAsia" w:hAnsiTheme="minorEastAsia" w:cs="Times New Roman"/>
          <w:color w:val="000000"/>
          <w:kern w:val="0"/>
          <w:sz w:val="28"/>
          <w:szCs w:val="28"/>
          <w:lang w:val="pt-PT"/>
        </w:rPr>
        <w:t>嚴</w:t>
      </w:r>
      <w:r w:rsidR="002774BA" w:rsidRPr="004223EE">
        <w:rPr>
          <w:rFonts w:asciiTheme="minorEastAsia" w:hAnsiTheme="minorEastAsia" w:cs="Times New Roman"/>
          <w:color w:val="000000"/>
          <w:kern w:val="0"/>
          <w:sz w:val="28"/>
          <w:szCs w:val="28"/>
          <w:lang w:val="pt-PT"/>
        </w:rPr>
        <w:t>厲打擊任何危害</w:t>
      </w:r>
      <w:r w:rsidR="00D6015B" w:rsidRPr="004223EE">
        <w:rPr>
          <w:rFonts w:asciiTheme="minorEastAsia" w:hAnsiTheme="minorEastAsia" w:cs="Times New Roman"/>
          <w:color w:val="000000"/>
          <w:kern w:val="0"/>
          <w:sz w:val="28"/>
          <w:szCs w:val="28"/>
          <w:lang w:val="pt-PT"/>
        </w:rPr>
        <w:t>公共利益的</w:t>
      </w:r>
      <w:r w:rsidR="002774BA" w:rsidRPr="004223EE">
        <w:rPr>
          <w:rFonts w:asciiTheme="minorEastAsia" w:hAnsiTheme="minorEastAsia" w:cs="Times New Roman"/>
          <w:color w:val="000000"/>
          <w:kern w:val="0"/>
          <w:sz w:val="28"/>
          <w:szCs w:val="28"/>
          <w:lang w:val="pt-PT"/>
        </w:rPr>
        <w:t>違法</w:t>
      </w:r>
      <w:r w:rsidR="00D6015B" w:rsidRPr="004223EE">
        <w:rPr>
          <w:rFonts w:asciiTheme="minorEastAsia" w:hAnsiTheme="minorEastAsia" w:cs="Times New Roman"/>
          <w:color w:val="000000"/>
          <w:kern w:val="0"/>
          <w:sz w:val="28"/>
          <w:szCs w:val="28"/>
          <w:lang w:val="pt-PT"/>
        </w:rPr>
        <w:t>犯罪行為，全面追究相關人士的刑事責任。</w:t>
      </w:r>
    </w:p>
    <w:sectPr w:rsidR="00766D6A" w:rsidRPr="004223E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658BD5" w14:textId="77777777" w:rsidR="00570CD9" w:rsidRDefault="00570CD9" w:rsidP="00EC1676">
      <w:r>
        <w:separator/>
      </w:r>
    </w:p>
  </w:endnote>
  <w:endnote w:type="continuationSeparator" w:id="0">
    <w:p w14:paraId="21D94213" w14:textId="77777777" w:rsidR="00570CD9" w:rsidRDefault="00570CD9" w:rsidP="00EC16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89F3DA" w14:textId="77777777" w:rsidR="00570CD9" w:rsidRDefault="00570CD9" w:rsidP="00EC1676">
      <w:r>
        <w:separator/>
      </w:r>
    </w:p>
  </w:footnote>
  <w:footnote w:type="continuationSeparator" w:id="0">
    <w:p w14:paraId="35663C7C" w14:textId="77777777" w:rsidR="00570CD9" w:rsidRDefault="00570CD9" w:rsidP="00EC16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732"/>
    <w:rsid w:val="000077BA"/>
    <w:rsid w:val="000174F9"/>
    <w:rsid w:val="00031A2B"/>
    <w:rsid w:val="000322D3"/>
    <w:rsid w:val="000333F3"/>
    <w:rsid w:val="00034817"/>
    <w:rsid w:val="000435A0"/>
    <w:rsid w:val="00043B08"/>
    <w:rsid w:val="00043B6D"/>
    <w:rsid w:val="00044155"/>
    <w:rsid w:val="000452AD"/>
    <w:rsid w:val="00046F11"/>
    <w:rsid w:val="000522ED"/>
    <w:rsid w:val="0005392B"/>
    <w:rsid w:val="000563B1"/>
    <w:rsid w:val="0006127A"/>
    <w:rsid w:val="0006185D"/>
    <w:rsid w:val="00070809"/>
    <w:rsid w:val="00073CE4"/>
    <w:rsid w:val="00075421"/>
    <w:rsid w:val="00081CA7"/>
    <w:rsid w:val="00083895"/>
    <w:rsid w:val="000838D7"/>
    <w:rsid w:val="00084CB3"/>
    <w:rsid w:val="0009504A"/>
    <w:rsid w:val="00095B69"/>
    <w:rsid w:val="00097A6A"/>
    <w:rsid w:val="000A14F9"/>
    <w:rsid w:val="000B2312"/>
    <w:rsid w:val="000B730A"/>
    <w:rsid w:val="000C5793"/>
    <w:rsid w:val="000E318B"/>
    <w:rsid w:val="000E4490"/>
    <w:rsid w:val="000E637D"/>
    <w:rsid w:val="000F3991"/>
    <w:rsid w:val="00111FFC"/>
    <w:rsid w:val="00120785"/>
    <w:rsid w:val="00133572"/>
    <w:rsid w:val="00133D33"/>
    <w:rsid w:val="0013477C"/>
    <w:rsid w:val="00135186"/>
    <w:rsid w:val="00142382"/>
    <w:rsid w:val="00150791"/>
    <w:rsid w:val="0015152B"/>
    <w:rsid w:val="00156A65"/>
    <w:rsid w:val="0015740C"/>
    <w:rsid w:val="00162943"/>
    <w:rsid w:val="0017488B"/>
    <w:rsid w:val="00186902"/>
    <w:rsid w:val="00192350"/>
    <w:rsid w:val="00195549"/>
    <w:rsid w:val="001A2DC1"/>
    <w:rsid w:val="001B421D"/>
    <w:rsid w:val="001C5D02"/>
    <w:rsid w:val="001D0339"/>
    <w:rsid w:val="001D135D"/>
    <w:rsid w:val="001D2DDA"/>
    <w:rsid w:val="001D3DF8"/>
    <w:rsid w:val="001D4C80"/>
    <w:rsid w:val="001E6C9A"/>
    <w:rsid w:val="00202310"/>
    <w:rsid w:val="00202C83"/>
    <w:rsid w:val="00204A7D"/>
    <w:rsid w:val="00207B03"/>
    <w:rsid w:val="0021059D"/>
    <w:rsid w:val="00211E54"/>
    <w:rsid w:val="00211F1D"/>
    <w:rsid w:val="002122A3"/>
    <w:rsid w:val="002122E0"/>
    <w:rsid w:val="00212CD7"/>
    <w:rsid w:val="0022267F"/>
    <w:rsid w:val="00224048"/>
    <w:rsid w:val="00231E41"/>
    <w:rsid w:val="0023215C"/>
    <w:rsid w:val="00235214"/>
    <w:rsid w:val="00245D1D"/>
    <w:rsid w:val="0024663C"/>
    <w:rsid w:val="002539C2"/>
    <w:rsid w:val="00254C39"/>
    <w:rsid w:val="00256059"/>
    <w:rsid w:val="002630E1"/>
    <w:rsid w:val="002631E1"/>
    <w:rsid w:val="00270058"/>
    <w:rsid w:val="00274732"/>
    <w:rsid w:val="002774BA"/>
    <w:rsid w:val="00281573"/>
    <w:rsid w:val="00284422"/>
    <w:rsid w:val="00284ED0"/>
    <w:rsid w:val="002A26BD"/>
    <w:rsid w:val="002A48A9"/>
    <w:rsid w:val="002B1EBE"/>
    <w:rsid w:val="002C02CB"/>
    <w:rsid w:val="002C0EA4"/>
    <w:rsid w:val="002E24A8"/>
    <w:rsid w:val="002E4B3A"/>
    <w:rsid w:val="002E6FFE"/>
    <w:rsid w:val="002E7B20"/>
    <w:rsid w:val="002F1537"/>
    <w:rsid w:val="002F3098"/>
    <w:rsid w:val="00301277"/>
    <w:rsid w:val="0030300A"/>
    <w:rsid w:val="0031079C"/>
    <w:rsid w:val="00324B43"/>
    <w:rsid w:val="00331A62"/>
    <w:rsid w:val="00332D5B"/>
    <w:rsid w:val="00333DC5"/>
    <w:rsid w:val="003347A8"/>
    <w:rsid w:val="003375F0"/>
    <w:rsid w:val="00342A29"/>
    <w:rsid w:val="00347B99"/>
    <w:rsid w:val="00353D44"/>
    <w:rsid w:val="00356607"/>
    <w:rsid w:val="0035738D"/>
    <w:rsid w:val="00376D67"/>
    <w:rsid w:val="003847C4"/>
    <w:rsid w:val="003907BF"/>
    <w:rsid w:val="0039646F"/>
    <w:rsid w:val="0039746D"/>
    <w:rsid w:val="003A152C"/>
    <w:rsid w:val="003A3BD3"/>
    <w:rsid w:val="003A441D"/>
    <w:rsid w:val="003A528E"/>
    <w:rsid w:val="003A5C1D"/>
    <w:rsid w:val="003C18D4"/>
    <w:rsid w:val="003C3B49"/>
    <w:rsid w:val="003C441B"/>
    <w:rsid w:val="003D0082"/>
    <w:rsid w:val="003D1FF0"/>
    <w:rsid w:val="003D3FFC"/>
    <w:rsid w:val="003E0E26"/>
    <w:rsid w:val="003E6796"/>
    <w:rsid w:val="003E73A2"/>
    <w:rsid w:val="003F0CEB"/>
    <w:rsid w:val="00403D6E"/>
    <w:rsid w:val="00407619"/>
    <w:rsid w:val="00411529"/>
    <w:rsid w:val="0041591A"/>
    <w:rsid w:val="004223EE"/>
    <w:rsid w:val="00424263"/>
    <w:rsid w:val="004304E6"/>
    <w:rsid w:val="00434D17"/>
    <w:rsid w:val="004361B4"/>
    <w:rsid w:val="004444F9"/>
    <w:rsid w:val="00447F22"/>
    <w:rsid w:val="004768D2"/>
    <w:rsid w:val="00483B57"/>
    <w:rsid w:val="00484D78"/>
    <w:rsid w:val="004A034A"/>
    <w:rsid w:val="004A3169"/>
    <w:rsid w:val="004A3EAD"/>
    <w:rsid w:val="004B3A2D"/>
    <w:rsid w:val="004B62DE"/>
    <w:rsid w:val="004B6D3D"/>
    <w:rsid w:val="004C1F0A"/>
    <w:rsid w:val="004C245D"/>
    <w:rsid w:val="004D19FB"/>
    <w:rsid w:val="004D58B5"/>
    <w:rsid w:val="004D7C6D"/>
    <w:rsid w:val="004E298A"/>
    <w:rsid w:val="004E41AF"/>
    <w:rsid w:val="004E4EED"/>
    <w:rsid w:val="004F5EC5"/>
    <w:rsid w:val="004F6003"/>
    <w:rsid w:val="004F6611"/>
    <w:rsid w:val="00500608"/>
    <w:rsid w:val="0050144B"/>
    <w:rsid w:val="00503094"/>
    <w:rsid w:val="0050770D"/>
    <w:rsid w:val="0051076E"/>
    <w:rsid w:val="00511D68"/>
    <w:rsid w:val="00516118"/>
    <w:rsid w:val="005165CC"/>
    <w:rsid w:val="00533102"/>
    <w:rsid w:val="00542FAE"/>
    <w:rsid w:val="00550BE5"/>
    <w:rsid w:val="005520B3"/>
    <w:rsid w:val="00552AFD"/>
    <w:rsid w:val="005538A2"/>
    <w:rsid w:val="0056295A"/>
    <w:rsid w:val="00570CD9"/>
    <w:rsid w:val="0058588A"/>
    <w:rsid w:val="005A4712"/>
    <w:rsid w:val="005B3FC2"/>
    <w:rsid w:val="005B50A4"/>
    <w:rsid w:val="005C61BF"/>
    <w:rsid w:val="005C6D93"/>
    <w:rsid w:val="005D01FB"/>
    <w:rsid w:val="005D6664"/>
    <w:rsid w:val="005F4219"/>
    <w:rsid w:val="00602820"/>
    <w:rsid w:val="00607298"/>
    <w:rsid w:val="00612087"/>
    <w:rsid w:val="00614C05"/>
    <w:rsid w:val="0061683F"/>
    <w:rsid w:val="006200E0"/>
    <w:rsid w:val="00620920"/>
    <w:rsid w:val="00625098"/>
    <w:rsid w:val="00631BF8"/>
    <w:rsid w:val="006373BD"/>
    <w:rsid w:val="00643951"/>
    <w:rsid w:val="00647084"/>
    <w:rsid w:val="00647814"/>
    <w:rsid w:val="0065719F"/>
    <w:rsid w:val="00664B04"/>
    <w:rsid w:val="006701FE"/>
    <w:rsid w:val="00683DBD"/>
    <w:rsid w:val="0069056C"/>
    <w:rsid w:val="006933CC"/>
    <w:rsid w:val="006A5B93"/>
    <w:rsid w:val="006A5F82"/>
    <w:rsid w:val="006A6909"/>
    <w:rsid w:val="006B3EEB"/>
    <w:rsid w:val="006B419C"/>
    <w:rsid w:val="006B455D"/>
    <w:rsid w:val="006C2B82"/>
    <w:rsid w:val="006C6FA2"/>
    <w:rsid w:val="006D4F9A"/>
    <w:rsid w:val="006E085E"/>
    <w:rsid w:val="006E2F5D"/>
    <w:rsid w:val="006F30DA"/>
    <w:rsid w:val="006F7E1C"/>
    <w:rsid w:val="00706446"/>
    <w:rsid w:val="00707B1B"/>
    <w:rsid w:val="00707EE5"/>
    <w:rsid w:val="007111D9"/>
    <w:rsid w:val="00746560"/>
    <w:rsid w:val="0074684E"/>
    <w:rsid w:val="00757B75"/>
    <w:rsid w:val="00760796"/>
    <w:rsid w:val="0076224E"/>
    <w:rsid w:val="007662C0"/>
    <w:rsid w:val="00766D6A"/>
    <w:rsid w:val="00771773"/>
    <w:rsid w:val="007724C6"/>
    <w:rsid w:val="0077340B"/>
    <w:rsid w:val="00775C6F"/>
    <w:rsid w:val="00783956"/>
    <w:rsid w:val="0079140B"/>
    <w:rsid w:val="0079679F"/>
    <w:rsid w:val="007A05F0"/>
    <w:rsid w:val="007A1023"/>
    <w:rsid w:val="007B07DE"/>
    <w:rsid w:val="007B7EE4"/>
    <w:rsid w:val="007C3F15"/>
    <w:rsid w:val="007D489D"/>
    <w:rsid w:val="007E0A88"/>
    <w:rsid w:val="007E7F85"/>
    <w:rsid w:val="00801261"/>
    <w:rsid w:val="00807C42"/>
    <w:rsid w:val="0081559E"/>
    <w:rsid w:val="008170C8"/>
    <w:rsid w:val="0082335E"/>
    <w:rsid w:val="0083124D"/>
    <w:rsid w:val="00832A4A"/>
    <w:rsid w:val="00833142"/>
    <w:rsid w:val="00844F46"/>
    <w:rsid w:val="00846E64"/>
    <w:rsid w:val="00847436"/>
    <w:rsid w:val="008474A7"/>
    <w:rsid w:val="00850B40"/>
    <w:rsid w:val="0085174B"/>
    <w:rsid w:val="00853D75"/>
    <w:rsid w:val="00853D8F"/>
    <w:rsid w:val="0085414F"/>
    <w:rsid w:val="00854CE8"/>
    <w:rsid w:val="00861A10"/>
    <w:rsid w:val="00862707"/>
    <w:rsid w:val="00863B7D"/>
    <w:rsid w:val="00871717"/>
    <w:rsid w:val="00871C01"/>
    <w:rsid w:val="008778D5"/>
    <w:rsid w:val="00882782"/>
    <w:rsid w:val="008833B6"/>
    <w:rsid w:val="00884AE5"/>
    <w:rsid w:val="008A0CA4"/>
    <w:rsid w:val="008A21B3"/>
    <w:rsid w:val="008A3423"/>
    <w:rsid w:val="008A4104"/>
    <w:rsid w:val="008A60FC"/>
    <w:rsid w:val="008A621C"/>
    <w:rsid w:val="008C0DEC"/>
    <w:rsid w:val="008C7F81"/>
    <w:rsid w:val="008D17DE"/>
    <w:rsid w:val="008D1801"/>
    <w:rsid w:val="008D6066"/>
    <w:rsid w:val="008E20D1"/>
    <w:rsid w:val="008E36E1"/>
    <w:rsid w:val="008F2338"/>
    <w:rsid w:val="008F41B2"/>
    <w:rsid w:val="0090014F"/>
    <w:rsid w:val="0090031A"/>
    <w:rsid w:val="0090247F"/>
    <w:rsid w:val="00907CE7"/>
    <w:rsid w:val="00910613"/>
    <w:rsid w:val="00913059"/>
    <w:rsid w:val="009134F1"/>
    <w:rsid w:val="00930C1C"/>
    <w:rsid w:val="0094301D"/>
    <w:rsid w:val="00945205"/>
    <w:rsid w:val="009504BA"/>
    <w:rsid w:val="00951F8C"/>
    <w:rsid w:val="00953B8F"/>
    <w:rsid w:val="0097169C"/>
    <w:rsid w:val="00973D2E"/>
    <w:rsid w:val="00980F62"/>
    <w:rsid w:val="00981944"/>
    <w:rsid w:val="00983AE1"/>
    <w:rsid w:val="0098741D"/>
    <w:rsid w:val="00995942"/>
    <w:rsid w:val="009A04FA"/>
    <w:rsid w:val="009B20AB"/>
    <w:rsid w:val="009B65AA"/>
    <w:rsid w:val="009B7BF2"/>
    <w:rsid w:val="009D26FE"/>
    <w:rsid w:val="009E385C"/>
    <w:rsid w:val="009E6AC1"/>
    <w:rsid w:val="009F0E4E"/>
    <w:rsid w:val="009F4FD8"/>
    <w:rsid w:val="00A028EE"/>
    <w:rsid w:val="00A20226"/>
    <w:rsid w:val="00A21BEE"/>
    <w:rsid w:val="00A25D96"/>
    <w:rsid w:val="00A26F24"/>
    <w:rsid w:val="00A366BD"/>
    <w:rsid w:val="00A82E5F"/>
    <w:rsid w:val="00A83E7E"/>
    <w:rsid w:val="00A84974"/>
    <w:rsid w:val="00A93192"/>
    <w:rsid w:val="00A93C5F"/>
    <w:rsid w:val="00AB7745"/>
    <w:rsid w:val="00AC0171"/>
    <w:rsid w:val="00AC2575"/>
    <w:rsid w:val="00AC6C66"/>
    <w:rsid w:val="00AD55BD"/>
    <w:rsid w:val="00AD5B8B"/>
    <w:rsid w:val="00AE1EA8"/>
    <w:rsid w:val="00AE2594"/>
    <w:rsid w:val="00AE377A"/>
    <w:rsid w:val="00AE78F2"/>
    <w:rsid w:val="00AF206E"/>
    <w:rsid w:val="00AF4F48"/>
    <w:rsid w:val="00B003ED"/>
    <w:rsid w:val="00B00EC7"/>
    <w:rsid w:val="00B158EA"/>
    <w:rsid w:val="00B17134"/>
    <w:rsid w:val="00B24A53"/>
    <w:rsid w:val="00B26EC9"/>
    <w:rsid w:val="00B3132B"/>
    <w:rsid w:val="00B50E72"/>
    <w:rsid w:val="00B61E8C"/>
    <w:rsid w:val="00B65905"/>
    <w:rsid w:val="00B664DC"/>
    <w:rsid w:val="00B701CA"/>
    <w:rsid w:val="00B74A40"/>
    <w:rsid w:val="00B7728A"/>
    <w:rsid w:val="00BA072F"/>
    <w:rsid w:val="00BA4BE7"/>
    <w:rsid w:val="00BC2B00"/>
    <w:rsid w:val="00BC2E24"/>
    <w:rsid w:val="00BC4825"/>
    <w:rsid w:val="00BD024A"/>
    <w:rsid w:val="00BD1391"/>
    <w:rsid w:val="00BD35EB"/>
    <w:rsid w:val="00BD466F"/>
    <w:rsid w:val="00BD60E8"/>
    <w:rsid w:val="00BE4F60"/>
    <w:rsid w:val="00BF6753"/>
    <w:rsid w:val="00C01038"/>
    <w:rsid w:val="00C050D2"/>
    <w:rsid w:val="00C06166"/>
    <w:rsid w:val="00C07484"/>
    <w:rsid w:val="00C1595A"/>
    <w:rsid w:val="00C26010"/>
    <w:rsid w:val="00C30DD3"/>
    <w:rsid w:val="00C43CB8"/>
    <w:rsid w:val="00C50ED3"/>
    <w:rsid w:val="00C551A5"/>
    <w:rsid w:val="00C57968"/>
    <w:rsid w:val="00C57A6A"/>
    <w:rsid w:val="00C647C1"/>
    <w:rsid w:val="00C719BD"/>
    <w:rsid w:val="00C73406"/>
    <w:rsid w:val="00C82032"/>
    <w:rsid w:val="00C92948"/>
    <w:rsid w:val="00C94B92"/>
    <w:rsid w:val="00C950FB"/>
    <w:rsid w:val="00CA13C4"/>
    <w:rsid w:val="00CA5FCE"/>
    <w:rsid w:val="00CA7371"/>
    <w:rsid w:val="00CB5335"/>
    <w:rsid w:val="00CB7C64"/>
    <w:rsid w:val="00CB7D2B"/>
    <w:rsid w:val="00CC1D8B"/>
    <w:rsid w:val="00CD2544"/>
    <w:rsid w:val="00CD477A"/>
    <w:rsid w:val="00CD57D2"/>
    <w:rsid w:val="00CE72DB"/>
    <w:rsid w:val="00CE780B"/>
    <w:rsid w:val="00CE7B01"/>
    <w:rsid w:val="00CF45B9"/>
    <w:rsid w:val="00D029BC"/>
    <w:rsid w:val="00D11753"/>
    <w:rsid w:val="00D11C05"/>
    <w:rsid w:val="00D13E9F"/>
    <w:rsid w:val="00D15055"/>
    <w:rsid w:val="00D2171F"/>
    <w:rsid w:val="00D21BE7"/>
    <w:rsid w:val="00D2356F"/>
    <w:rsid w:val="00D37470"/>
    <w:rsid w:val="00D37E69"/>
    <w:rsid w:val="00D41BFA"/>
    <w:rsid w:val="00D43E2A"/>
    <w:rsid w:val="00D52704"/>
    <w:rsid w:val="00D6015B"/>
    <w:rsid w:val="00D63E80"/>
    <w:rsid w:val="00D66B62"/>
    <w:rsid w:val="00D67CDD"/>
    <w:rsid w:val="00D86F0C"/>
    <w:rsid w:val="00D93109"/>
    <w:rsid w:val="00DA5308"/>
    <w:rsid w:val="00DA742C"/>
    <w:rsid w:val="00DB3F16"/>
    <w:rsid w:val="00DC6BC2"/>
    <w:rsid w:val="00DD3630"/>
    <w:rsid w:val="00DD525B"/>
    <w:rsid w:val="00DD58EF"/>
    <w:rsid w:val="00DE30D3"/>
    <w:rsid w:val="00DE7DFC"/>
    <w:rsid w:val="00DF0F6D"/>
    <w:rsid w:val="00DF1BE1"/>
    <w:rsid w:val="00DF335A"/>
    <w:rsid w:val="00E16AE8"/>
    <w:rsid w:val="00E2393A"/>
    <w:rsid w:val="00E27C6D"/>
    <w:rsid w:val="00E311F7"/>
    <w:rsid w:val="00E315F6"/>
    <w:rsid w:val="00E36AE3"/>
    <w:rsid w:val="00E40460"/>
    <w:rsid w:val="00E42E5B"/>
    <w:rsid w:val="00E44078"/>
    <w:rsid w:val="00E52244"/>
    <w:rsid w:val="00E60583"/>
    <w:rsid w:val="00E701DC"/>
    <w:rsid w:val="00E766E9"/>
    <w:rsid w:val="00E90142"/>
    <w:rsid w:val="00E9269B"/>
    <w:rsid w:val="00EA0A99"/>
    <w:rsid w:val="00EA1C3D"/>
    <w:rsid w:val="00EA1D31"/>
    <w:rsid w:val="00EA2A54"/>
    <w:rsid w:val="00EB2D35"/>
    <w:rsid w:val="00EB435D"/>
    <w:rsid w:val="00EB4B28"/>
    <w:rsid w:val="00EC1676"/>
    <w:rsid w:val="00EC2585"/>
    <w:rsid w:val="00EC50E7"/>
    <w:rsid w:val="00EC798E"/>
    <w:rsid w:val="00ED1D10"/>
    <w:rsid w:val="00ED308B"/>
    <w:rsid w:val="00ED5657"/>
    <w:rsid w:val="00ED7EDC"/>
    <w:rsid w:val="00EE32AB"/>
    <w:rsid w:val="00EF0467"/>
    <w:rsid w:val="00EF422D"/>
    <w:rsid w:val="00F114A8"/>
    <w:rsid w:val="00F13ECC"/>
    <w:rsid w:val="00F17468"/>
    <w:rsid w:val="00F32C72"/>
    <w:rsid w:val="00F3306B"/>
    <w:rsid w:val="00F35972"/>
    <w:rsid w:val="00F54132"/>
    <w:rsid w:val="00F63ADB"/>
    <w:rsid w:val="00F66863"/>
    <w:rsid w:val="00F67CA8"/>
    <w:rsid w:val="00F7252D"/>
    <w:rsid w:val="00F76418"/>
    <w:rsid w:val="00F82FCE"/>
    <w:rsid w:val="00F865F7"/>
    <w:rsid w:val="00F90F8F"/>
    <w:rsid w:val="00FA403C"/>
    <w:rsid w:val="00FB69B6"/>
    <w:rsid w:val="00FC08DE"/>
    <w:rsid w:val="00FC579E"/>
    <w:rsid w:val="00FD0684"/>
    <w:rsid w:val="00FD104B"/>
    <w:rsid w:val="00FE6A7E"/>
    <w:rsid w:val="00FE6D75"/>
    <w:rsid w:val="00FF2646"/>
    <w:rsid w:val="00FF3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9F9BBEA"/>
  <w15:chartTrackingRefBased/>
  <w15:docId w15:val="{DC1E307F-A88E-46F8-80D0-2EDBF02D7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link w:val="10"/>
    <w:uiPriority w:val="9"/>
    <w:qFormat/>
    <w:rsid w:val="00EC1676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77BA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47C1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167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C167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C167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C1676"/>
    <w:rPr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EC16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Web">
    <w:name w:val="Normal (Web)"/>
    <w:basedOn w:val="a"/>
    <w:uiPriority w:val="99"/>
    <w:semiHidden/>
    <w:unhideWhenUsed/>
    <w:rsid w:val="00EC167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Cs w:val="24"/>
    </w:rPr>
  </w:style>
  <w:style w:type="character" w:customStyle="1" w:styleId="20">
    <w:name w:val="標題 2 字元"/>
    <w:basedOn w:val="a0"/>
    <w:link w:val="2"/>
    <w:uiPriority w:val="9"/>
    <w:semiHidden/>
    <w:rsid w:val="000077BA"/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a7">
    <w:name w:val="Balloon Text"/>
    <w:basedOn w:val="a"/>
    <w:link w:val="a8"/>
    <w:uiPriority w:val="99"/>
    <w:semiHidden/>
    <w:unhideWhenUsed/>
    <w:rsid w:val="0041152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411529"/>
    <w:rPr>
      <w:rFonts w:asciiTheme="majorHAnsi" w:eastAsiaTheme="majorEastAsia" w:hAnsiTheme="majorHAnsi" w:cstheme="majorBidi"/>
      <w:sz w:val="18"/>
      <w:szCs w:val="18"/>
    </w:rPr>
  </w:style>
  <w:style w:type="character" w:customStyle="1" w:styleId="30">
    <w:name w:val="標題 3 字元"/>
    <w:basedOn w:val="a0"/>
    <w:link w:val="3"/>
    <w:uiPriority w:val="9"/>
    <w:semiHidden/>
    <w:rsid w:val="00C647C1"/>
    <w:rPr>
      <w:rFonts w:asciiTheme="majorHAnsi" w:eastAsiaTheme="majorEastAsia" w:hAnsiTheme="majorHAnsi" w:cstheme="majorBidi"/>
      <w:b/>
      <w:bCs/>
      <w:sz w:val="36"/>
      <w:szCs w:val="36"/>
    </w:rPr>
  </w:style>
  <w:style w:type="character" w:styleId="a9">
    <w:name w:val="Strong"/>
    <w:basedOn w:val="a0"/>
    <w:uiPriority w:val="22"/>
    <w:qFormat/>
    <w:rsid w:val="005C61BF"/>
    <w:rPr>
      <w:b/>
      <w:bCs/>
    </w:rPr>
  </w:style>
  <w:style w:type="character" w:styleId="aa">
    <w:name w:val="annotation reference"/>
    <w:basedOn w:val="a0"/>
    <w:uiPriority w:val="99"/>
    <w:semiHidden/>
    <w:unhideWhenUsed/>
    <w:rsid w:val="003847C4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3847C4"/>
  </w:style>
  <w:style w:type="character" w:customStyle="1" w:styleId="ac">
    <w:name w:val="註解文字 字元"/>
    <w:basedOn w:val="a0"/>
    <w:link w:val="ab"/>
    <w:uiPriority w:val="99"/>
    <w:semiHidden/>
    <w:rsid w:val="003847C4"/>
  </w:style>
  <w:style w:type="paragraph" w:styleId="ad">
    <w:name w:val="annotation subject"/>
    <w:basedOn w:val="ab"/>
    <w:next w:val="ab"/>
    <w:link w:val="ae"/>
    <w:uiPriority w:val="99"/>
    <w:semiHidden/>
    <w:unhideWhenUsed/>
    <w:rsid w:val="003847C4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3847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29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25062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0079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75631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1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4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5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2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3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14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23322">
          <w:marLeft w:val="12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83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107</Words>
  <Characters>612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 Wai Fong</dc:creator>
  <cp:keywords/>
  <dc:description/>
  <cp:lastModifiedBy>Iek Leng Fong</cp:lastModifiedBy>
  <cp:revision>11</cp:revision>
  <cp:lastPrinted>2026-10-16T06:54:00Z</cp:lastPrinted>
  <dcterms:created xsi:type="dcterms:W3CDTF">2026-10-16T07:11:00Z</dcterms:created>
  <dcterms:modified xsi:type="dcterms:W3CDTF">2026-10-16T10:10:00Z</dcterms:modified>
</cp:coreProperties>
</file>